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D07C87" w:rsidRPr="0044229B" w14:paraId="17D63B2C" w14:textId="77777777" w:rsidTr="00312FF7">
        <w:tc>
          <w:tcPr>
            <w:tcW w:w="9426" w:type="dxa"/>
            <w:gridSpan w:val="2"/>
            <w:tcBorders>
              <w:bottom w:val="nil"/>
            </w:tcBorders>
          </w:tcPr>
          <w:p w14:paraId="40897D36" w14:textId="77777777" w:rsidR="00D07C87" w:rsidRDefault="00D07C87" w:rsidP="00312FF7">
            <w:pPr>
              <w:jc w:val="center"/>
              <w:rPr>
                <w:sz w:val="28"/>
              </w:rPr>
            </w:pPr>
            <w:bookmarkStart w:id="0" w:name="_Hlk13676360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DC585B" wp14:editId="08365668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100330</wp:posOffset>
                  </wp:positionV>
                  <wp:extent cx="904875" cy="530860"/>
                  <wp:effectExtent l="0" t="0" r="9525" b="2540"/>
                  <wp:wrapTight wrapText="bothSides">
                    <wp:wrapPolygon edited="0">
                      <wp:start x="0" y="0"/>
                      <wp:lineTo x="0" y="20928"/>
                      <wp:lineTo x="21373" y="20928"/>
                      <wp:lineTo x="21373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9561A5" w14:textId="77777777" w:rsidR="00D07C87" w:rsidRPr="00C25729" w:rsidRDefault="00D07C87" w:rsidP="00312FF7">
            <w:pPr>
              <w:jc w:val="center"/>
            </w:pPr>
            <w:r w:rsidRPr="00C25729">
              <w:rPr>
                <w:sz w:val="28"/>
              </w:rPr>
              <w:t xml:space="preserve">Základní škola a Mateřská škola Ševětín, </w:t>
            </w:r>
          </w:p>
          <w:p w14:paraId="7ECFFFC2" w14:textId="77777777" w:rsidR="00D07C87" w:rsidRDefault="00D07C87" w:rsidP="00312FF7">
            <w:pPr>
              <w:jc w:val="center"/>
            </w:pPr>
            <w:r w:rsidRPr="00C25729">
              <w:t>Školská 189</w:t>
            </w:r>
            <w:r>
              <w:t>, 373 63 Ševětín</w:t>
            </w:r>
          </w:p>
          <w:p w14:paraId="0C93A965" w14:textId="77777777" w:rsidR="00D07C87" w:rsidRPr="0044229B" w:rsidRDefault="00D07C87" w:rsidP="00312FF7">
            <w:pPr>
              <w:jc w:val="center"/>
            </w:pPr>
          </w:p>
        </w:tc>
      </w:tr>
      <w:tr w:rsidR="00D07C87" w:rsidRPr="00BE0F93" w14:paraId="32CCC0A3" w14:textId="77777777" w:rsidTr="00312FF7">
        <w:trPr>
          <w:cantSplit/>
        </w:trPr>
        <w:tc>
          <w:tcPr>
            <w:tcW w:w="9426" w:type="dxa"/>
            <w:gridSpan w:val="2"/>
          </w:tcPr>
          <w:p w14:paraId="10A8B24C" w14:textId="2F9C8C80" w:rsidR="00D07C87" w:rsidRPr="00E12569" w:rsidRDefault="00D07C87" w:rsidP="00312FF7">
            <w:pPr>
              <w:spacing w:before="120" w:line="240" w:lineRule="atLeast"/>
              <w:jc w:val="center"/>
              <w:rPr>
                <w:sz w:val="28"/>
              </w:rPr>
            </w:pPr>
            <w:r w:rsidRPr="00D07C87">
              <w:rPr>
                <w:b/>
                <w:sz w:val="28"/>
              </w:rPr>
              <w:t>Plán DVPP 2023/2024, dlouhodobý plán DVPP</w:t>
            </w:r>
          </w:p>
        </w:tc>
      </w:tr>
      <w:tr w:rsidR="00D07C87" w:rsidRPr="00BE0F93" w14:paraId="645E4FE3" w14:textId="77777777" w:rsidTr="00312FF7">
        <w:tc>
          <w:tcPr>
            <w:tcW w:w="4465" w:type="dxa"/>
          </w:tcPr>
          <w:p w14:paraId="7406FB70" w14:textId="1426D1CB" w:rsidR="00D07C87" w:rsidRPr="00E12569" w:rsidRDefault="00D07C87" w:rsidP="00312FF7">
            <w:pPr>
              <w:spacing w:before="120" w:line="240" w:lineRule="atLeast"/>
              <w:rPr>
                <w:szCs w:val="24"/>
              </w:rPr>
            </w:pPr>
            <w:r w:rsidRPr="00E12569">
              <w:rPr>
                <w:szCs w:val="24"/>
              </w:rPr>
              <w:t xml:space="preserve">Č.j.:            </w:t>
            </w:r>
          </w:p>
        </w:tc>
        <w:tc>
          <w:tcPr>
            <w:tcW w:w="4961" w:type="dxa"/>
          </w:tcPr>
          <w:p w14:paraId="4AE8E9CE" w14:textId="7EB7A5E4" w:rsidR="00D07C87" w:rsidRPr="00E12569" w:rsidRDefault="00D07C87" w:rsidP="00312FF7">
            <w:pPr>
              <w:spacing w:before="120" w:line="240" w:lineRule="atLeast"/>
              <w:rPr>
                <w:b/>
                <w:szCs w:val="24"/>
              </w:rPr>
            </w:pPr>
            <w:r w:rsidRPr="00E12569">
              <w:rPr>
                <w:b/>
                <w:szCs w:val="24"/>
              </w:rPr>
              <w:t xml:space="preserve">    /20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                                                                    S5</w:t>
            </w:r>
            <w:r w:rsidRPr="00E12569">
              <w:rPr>
                <w:b/>
                <w:szCs w:val="24"/>
              </w:rPr>
              <w:t xml:space="preserve">          </w:t>
            </w:r>
          </w:p>
        </w:tc>
      </w:tr>
      <w:tr w:rsidR="00D07C87" w:rsidRPr="00BE0F93" w14:paraId="77F192AB" w14:textId="77777777" w:rsidTr="00312FF7">
        <w:tc>
          <w:tcPr>
            <w:tcW w:w="4465" w:type="dxa"/>
          </w:tcPr>
          <w:p w14:paraId="112B9F52" w14:textId="77777777" w:rsidR="00D07C87" w:rsidRPr="00BE0F93" w:rsidRDefault="00D07C87" w:rsidP="00312FF7">
            <w:pPr>
              <w:spacing w:before="120" w:line="240" w:lineRule="atLeast"/>
              <w:rPr>
                <w:szCs w:val="24"/>
              </w:rPr>
            </w:pPr>
            <w:r w:rsidRPr="00BE0F93">
              <w:rPr>
                <w:szCs w:val="24"/>
              </w:rPr>
              <w:t>Vypracoval</w:t>
            </w:r>
            <w:r>
              <w:rPr>
                <w:szCs w:val="24"/>
              </w:rPr>
              <w:t>a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14:paraId="518BB6D3" w14:textId="77777777" w:rsidR="00D07C87" w:rsidRPr="00C25729" w:rsidRDefault="00D07C87" w:rsidP="00312FF7">
            <w:pPr>
              <w:pStyle w:val="DefinitionTerm"/>
              <w:widowControl/>
              <w:spacing w:before="120" w:line="240" w:lineRule="atLeast"/>
              <w:jc w:val="right"/>
            </w:pPr>
            <w:r w:rsidRPr="00C25729">
              <w:t xml:space="preserve">Mgr. Jana Schnelzerová, ředitelka školy </w:t>
            </w:r>
          </w:p>
        </w:tc>
      </w:tr>
      <w:tr w:rsidR="00D07C87" w:rsidRPr="00BE0F93" w14:paraId="35208197" w14:textId="77777777" w:rsidTr="00312FF7">
        <w:tc>
          <w:tcPr>
            <w:tcW w:w="4465" w:type="dxa"/>
          </w:tcPr>
          <w:p w14:paraId="0994980B" w14:textId="77777777" w:rsidR="00D07C87" w:rsidRPr="00BE0F93" w:rsidRDefault="00D07C87" w:rsidP="00312FF7">
            <w:pPr>
              <w:spacing w:before="120" w:line="240" w:lineRule="atLeast"/>
              <w:rPr>
                <w:szCs w:val="24"/>
              </w:rPr>
            </w:pPr>
            <w:r w:rsidRPr="00BE0F93">
              <w:rPr>
                <w:szCs w:val="24"/>
              </w:rPr>
              <w:t>Schválil</w:t>
            </w:r>
            <w:r>
              <w:rPr>
                <w:szCs w:val="24"/>
              </w:rPr>
              <w:t>a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14:paraId="2499A375" w14:textId="77777777" w:rsidR="00D07C87" w:rsidRPr="00C25729" w:rsidRDefault="00D07C87" w:rsidP="00312FF7">
            <w:pPr>
              <w:pStyle w:val="DefinitionTerm"/>
              <w:widowControl/>
              <w:spacing w:before="120" w:line="240" w:lineRule="atLeast"/>
              <w:jc w:val="right"/>
            </w:pPr>
            <w:r w:rsidRPr="00C25729">
              <w:t xml:space="preserve">Mgr. Jana Schnelzerová, ředitelka školy </w:t>
            </w:r>
          </w:p>
        </w:tc>
      </w:tr>
      <w:tr w:rsidR="00D07C87" w:rsidRPr="00BE0F93" w14:paraId="45A5AA0B" w14:textId="77777777" w:rsidTr="00312FF7">
        <w:tc>
          <w:tcPr>
            <w:tcW w:w="4465" w:type="dxa"/>
          </w:tcPr>
          <w:p w14:paraId="3B185FA3" w14:textId="77777777" w:rsidR="00D07C87" w:rsidRPr="00BE0F93" w:rsidRDefault="00D07C87" w:rsidP="00312FF7">
            <w:pPr>
              <w:spacing w:before="120" w:line="240" w:lineRule="atLeast"/>
              <w:rPr>
                <w:szCs w:val="24"/>
              </w:rPr>
            </w:pPr>
            <w:r w:rsidRPr="00BE0F93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14:paraId="3119CBA1" w14:textId="49EC06FF" w:rsidR="00D07C87" w:rsidRPr="00C25729" w:rsidRDefault="00D07C87" w:rsidP="00312FF7">
            <w:pPr>
              <w:spacing w:before="120" w:line="240" w:lineRule="atLeast"/>
              <w:jc w:val="right"/>
            </w:pPr>
            <w:r>
              <w:t>29.8.2023</w:t>
            </w:r>
          </w:p>
        </w:tc>
      </w:tr>
      <w:tr w:rsidR="00D07C87" w:rsidRPr="00BE0F93" w14:paraId="3A9F90F4" w14:textId="77777777" w:rsidTr="00312FF7">
        <w:tc>
          <w:tcPr>
            <w:tcW w:w="4465" w:type="dxa"/>
          </w:tcPr>
          <w:p w14:paraId="7F793791" w14:textId="77777777" w:rsidR="00D07C87" w:rsidRPr="00BE0F93" w:rsidRDefault="00D07C87" w:rsidP="00312FF7">
            <w:pPr>
              <w:spacing w:before="120" w:line="240" w:lineRule="atLeast"/>
              <w:rPr>
                <w:szCs w:val="24"/>
              </w:rPr>
            </w:pPr>
            <w:r w:rsidRPr="00BE0F93">
              <w:rPr>
                <w:szCs w:val="24"/>
              </w:rPr>
              <w:t>Směrnice nabývá platnosti dne:</w:t>
            </w:r>
          </w:p>
        </w:tc>
        <w:tc>
          <w:tcPr>
            <w:tcW w:w="4961" w:type="dxa"/>
          </w:tcPr>
          <w:p w14:paraId="6855B221" w14:textId="1331D188" w:rsidR="00D07C87" w:rsidRPr="00C25729" w:rsidRDefault="00D07C87" w:rsidP="00312FF7">
            <w:pPr>
              <w:spacing w:before="120" w:line="240" w:lineRule="atLeast"/>
              <w:jc w:val="right"/>
            </w:pPr>
            <w:r>
              <w:t>29.8.2023</w:t>
            </w:r>
          </w:p>
        </w:tc>
      </w:tr>
      <w:tr w:rsidR="00D07C87" w:rsidRPr="00BE0F93" w14:paraId="46FD9224" w14:textId="77777777" w:rsidTr="00312FF7">
        <w:tc>
          <w:tcPr>
            <w:tcW w:w="4465" w:type="dxa"/>
          </w:tcPr>
          <w:p w14:paraId="1688A8E0" w14:textId="77777777" w:rsidR="00D07C87" w:rsidRPr="00BE0F93" w:rsidRDefault="00D07C87" w:rsidP="00312FF7">
            <w:pPr>
              <w:spacing w:before="120" w:line="240" w:lineRule="atLeast"/>
              <w:rPr>
                <w:szCs w:val="24"/>
              </w:rPr>
            </w:pPr>
            <w:r w:rsidRPr="00BE0F93">
              <w:rPr>
                <w:szCs w:val="24"/>
              </w:rPr>
              <w:t>Směrnice nabývá účinnosti dne:</w:t>
            </w:r>
          </w:p>
        </w:tc>
        <w:tc>
          <w:tcPr>
            <w:tcW w:w="4961" w:type="dxa"/>
          </w:tcPr>
          <w:p w14:paraId="13C350C0" w14:textId="51AB363A" w:rsidR="00D07C87" w:rsidRPr="00C25729" w:rsidRDefault="00D07C87" w:rsidP="00312FF7">
            <w:pPr>
              <w:spacing w:before="120" w:line="240" w:lineRule="atLeast"/>
              <w:jc w:val="right"/>
            </w:pPr>
            <w:r w:rsidRPr="00C25729">
              <w:t xml:space="preserve">  </w:t>
            </w:r>
            <w:r w:rsidR="00851B9D">
              <w:t>29.8.2023</w:t>
            </w:r>
          </w:p>
        </w:tc>
      </w:tr>
    </w:tbl>
    <w:p w14:paraId="1FC504C6" w14:textId="77777777" w:rsidR="00C24C08" w:rsidRDefault="00C24C08" w:rsidP="003A479E">
      <w:pPr>
        <w:rPr>
          <w:sz w:val="24"/>
          <w:szCs w:val="24"/>
        </w:rPr>
      </w:pPr>
    </w:p>
    <w:p w14:paraId="21B795BD" w14:textId="27D59418" w:rsidR="00E302AF" w:rsidRDefault="00E302AF" w:rsidP="003A479E">
      <w:pPr>
        <w:rPr>
          <w:sz w:val="24"/>
          <w:szCs w:val="24"/>
        </w:rPr>
      </w:pPr>
      <w:r>
        <w:rPr>
          <w:sz w:val="24"/>
          <w:szCs w:val="24"/>
        </w:rPr>
        <w:t xml:space="preserve">Ředitelka školy vydává v souladu se statutem školy a podle </w:t>
      </w:r>
      <w:r w:rsidRPr="007C6704">
        <w:rPr>
          <w:i/>
          <w:sz w:val="24"/>
          <w:szCs w:val="24"/>
        </w:rPr>
        <w:t>§ 24 zákona č. 563/2004 Sb. o pedagogických pracovnících v platném znění</w:t>
      </w:r>
      <w:r>
        <w:rPr>
          <w:sz w:val="24"/>
          <w:szCs w:val="24"/>
        </w:rPr>
        <w:t xml:space="preserve"> a podle ustanovení </w:t>
      </w:r>
      <w:r w:rsidRPr="007C6704">
        <w:rPr>
          <w:i/>
          <w:sz w:val="24"/>
          <w:szCs w:val="24"/>
        </w:rPr>
        <w:t>vyhlášky č. 317/2005 Sb. o dalším vzdělávání pedagogických pracovník</w:t>
      </w:r>
      <w:r w:rsidR="00A844DE" w:rsidRPr="007C6704">
        <w:rPr>
          <w:i/>
          <w:sz w:val="24"/>
          <w:szCs w:val="24"/>
        </w:rPr>
        <w:t>ů, akreditační komisi a kariérním systému pedagogických pracovníků v platném znění</w:t>
      </w:r>
      <w:r w:rsidR="00A844DE">
        <w:rPr>
          <w:sz w:val="24"/>
          <w:szCs w:val="24"/>
        </w:rPr>
        <w:t xml:space="preserve"> </w:t>
      </w:r>
      <w:r w:rsidR="007C6704">
        <w:rPr>
          <w:sz w:val="24"/>
          <w:szCs w:val="24"/>
        </w:rPr>
        <w:t xml:space="preserve">(dále jen V317) </w:t>
      </w:r>
      <w:r w:rsidR="00A844DE">
        <w:rPr>
          <w:sz w:val="24"/>
          <w:szCs w:val="24"/>
        </w:rPr>
        <w:t>tento plán dalšího vzdělávání pedagogických pracovníků (dále jen DVPP).</w:t>
      </w:r>
    </w:p>
    <w:p w14:paraId="1AF847F5" w14:textId="77777777" w:rsidR="00A844DE" w:rsidRDefault="00A844DE" w:rsidP="003A479E">
      <w:pPr>
        <w:rPr>
          <w:sz w:val="24"/>
          <w:szCs w:val="24"/>
        </w:rPr>
      </w:pPr>
    </w:p>
    <w:p w14:paraId="41ED42BE" w14:textId="77777777" w:rsidR="00A844DE" w:rsidRPr="007C6704" w:rsidRDefault="00A844DE" w:rsidP="003A479E">
      <w:pPr>
        <w:rPr>
          <w:b/>
          <w:sz w:val="24"/>
          <w:szCs w:val="24"/>
          <w:u w:val="single"/>
        </w:rPr>
      </w:pPr>
      <w:r w:rsidRPr="007C6704">
        <w:rPr>
          <w:b/>
          <w:sz w:val="24"/>
          <w:szCs w:val="24"/>
          <w:u w:val="single"/>
        </w:rPr>
        <w:t>1</w:t>
      </w:r>
      <w:r w:rsidR="001A0720" w:rsidRPr="007C6704">
        <w:rPr>
          <w:b/>
          <w:sz w:val="24"/>
          <w:szCs w:val="24"/>
          <w:u w:val="single"/>
        </w:rPr>
        <w:t>.</w:t>
      </w:r>
      <w:r w:rsidRPr="007C6704">
        <w:rPr>
          <w:b/>
          <w:sz w:val="24"/>
          <w:szCs w:val="24"/>
          <w:u w:val="single"/>
        </w:rPr>
        <w:t xml:space="preserve"> Účel</w:t>
      </w:r>
    </w:p>
    <w:p w14:paraId="46264A77" w14:textId="627863E7" w:rsidR="007E395A" w:rsidRDefault="00A844DE" w:rsidP="003A479E">
      <w:pPr>
        <w:rPr>
          <w:sz w:val="24"/>
          <w:szCs w:val="24"/>
        </w:rPr>
      </w:pPr>
      <w:r>
        <w:rPr>
          <w:sz w:val="24"/>
          <w:szCs w:val="24"/>
        </w:rPr>
        <w:t xml:space="preserve">Tento plán je podkladem pro organizaci dalšího vzdělávání pedagogických pracovníků v příslušném školním </w:t>
      </w:r>
      <w:r w:rsidR="00331735">
        <w:rPr>
          <w:sz w:val="24"/>
          <w:szCs w:val="24"/>
        </w:rPr>
        <w:t>roce i v dlouhodobém horizontu a s</w:t>
      </w:r>
      <w:r w:rsidR="007E395A">
        <w:rPr>
          <w:sz w:val="24"/>
          <w:szCs w:val="24"/>
        </w:rPr>
        <w:t>amostudi</w:t>
      </w:r>
      <w:r w:rsidR="00331735">
        <w:rPr>
          <w:sz w:val="24"/>
          <w:szCs w:val="24"/>
        </w:rPr>
        <w:t>a</w:t>
      </w:r>
      <w:r w:rsidR="007E395A">
        <w:rPr>
          <w:sz w:val="24"/>
          <w:szCs w:val="24"/>
        </w:rPr>
        <w:t xml:space="preserve"> pedagogických pracovníků podle § 24 zákona č. 563/2004 Sb.</w:t>
      </w:r>
      <w:r w:rsidR="00A603B8">
        <w:rPr>
          <w:sz w:val="24"/>
          <w:szCs w:val="24"/>
        </w:rPr>
        <w:t>,</w:t>
      </w:r>
      <w:r w:rsidR="007E395A">
        <w:rPr>
          <w:sz w:val="24"/>
          <w:szCs w:val="24"/>
        </w:rPr>
        <w:t xml:space="preserve"> o pedagogických pracovnících</w:t>
      </w:r>
      <w:r w:rsidR="00A603B8">
        <w:rPr>
          <w:sz w:val="24"/>
          <w:szCs w:val="24"/>
        </w:rPr>
        <w:t>, v platném znění.</w:t>
      </w:r>
      <w:r w:rsidR="007E395A">
        <w:rPr>
          <w:sz w:val="24"/>
          <w:szCs w:val="24"/>
        </w:rPr>
        <w:t xml:space="preserve"> </w:t>
      </w:r>
    </w:p>
    <w:p w14:paraId="46039018" w14:textId="77777777" w:rsidR="007E395A" w:rsidRDefault="007E395A" w:rsidP="003A479E">
      <w:pPr>
        <w:rPr>
          <w:sz w:val="24"/>
          <w:szCs w:val="24"/>
        </w:rPr>
      </w:pPr>
    </w:p>
    <w:p w14:paraId="11BBD2E5" w14:textId="77777777" w:rsidR="007E395A" w:rsidRDefault="007E395A" w:rsidP="003A479E">
      <w:pPr>
        <w:rPr>
          <w:sz w:val="24"/>
          <w:szCs w:val="24"/>
        </w:rPr>
      </w:pPr>
    </w:p>
    <w:p w14:paraId="6D965D6D" w14:textId="77777777" w:rsidR="007E395A" w:rsidRPr="007C6704" w:rsidRDefault="001A0720" w:rsidP="003A479E">
      <w:pPr>
        <w:rPr>
          <w:b/>
          <w:sz w:val="24"/>
          <w:szCs w:val="24"/>
          <w:u w:val="single"/>
        </w:rPr>
      </w:pPr>
      <w:r w:rsidRPr="007C6704">
        <w:rPr>
          <w:b/>
          <w:sz w:val="24"/>
          <w:szCs w:val="24"/>
          <w:u w:val="single"/>
        </w:rPr>
        <w:t>2. Základní podmínky</w:t>
      </w:r>
    </w:p>
    <w:p w14:paraId="3C8B0E51" w14:textId="77777777" w:rsidR="001A0720" w:rsidRDefault="001A0720" w:rsidP="003A479E">
      <w:pPr>
        <w:rPr>
          <w:sz w:val="24"/>
          <w:szCs w:val="24"/>
        </w:rPr>
      </w:pPr>
      <w:r>
        <w:rPr>
          <w:sz w:val="24"/>
          <w:szCs w:val="24"/>
        </w:rPr>
        <w:t>DVPP školy je organizováno na základě následujících zásad:</w:t>
      </w:r>
    </w:p>
    <w:p w14:paraId="3DB10CAC" w14:textId="0F59A474" w:rsidR="001A0720" w:rsidRDefault="001A0720" w:rsidP="001A072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Rovnost příležitosti a zákaz diskriminace. Každý pedagogický pracovník má stejnou možnost účasti na dále uvedených formách a druzích DVPP, za podmínek a možností uvedených v tomto plánu.</w:t>
      </w:r>
    </w:p>
    <w:p w14:paraId="7D06BB4C" w14:textId="1571F4DE" w:rsidR="00E67FDD" w:rsidRPr="00677AB4" w:rsidRDefault="00E67FDD" w:rsidP="001A0720">
      <w:pPr>
        <w:numPr>
          <w:ilvl w:val="0"/>
          <w:numId w:val="7"/>
        </w:numPr>
        <w:rPr>
          <w:sz w:val="24"/>
          <w:szCs w:val="24"/>
        </w:rPr>
      </w:pPr>
      <w:r w:rsidRPr="00677AB4">
        <w:rPr>
          <w:sz w:val="24"/>
          <w:szCs w:val="24"/>
        </w:rPr>
        <w:t>DVPP probíhá jak formou osobní účasti pedagogů na vzdělávacích akcích, tak formou webinářů.</w:t>
      </w:r>
    </w:p>
    <w:p w14:paraId="4C3FF4C1" w14:textId="77777777" w:rsidR="001A0720" w:rsidRDefault="001A0720" w:rsidP="001A072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Vzdělávání celého pedagogického týmu bude mít před</w:t>
      </w:r>
      <w:r w:rsidR="00331735">
        <w:rPr>
          <w:sz w:val="24"/>
          <w:szCs w:val="24"/>
        </w:rPr>
        <w:t>nost před individuálním vzděláváním a jednorázovými akcemi.</w:t>
      </w:r>
    </w:p>
    <w:p w14:paraId="4C9D7AE3" w14:textId="77777777" w:rsidR="00CD1418" w:rsidRDefault="001A0720" w:rsidP="007C670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Základním parametrem pro výběr konkrétního vzdělávání jsou potřeby školy a rozpočet školy.</w:t>
      </w:r>
    </w:p>
    <w:p w14:paraId="50802A16" w14:textId="6E67F5D3" w:rsidR="007C6704" w:rsidRDefault="003D5491" w:rsidP="007C6704">
      <w:pPr>
        <w:numPr>
          <w:ilvl w:val="0"/>
          <w:numId w:val="7"/>
        </w:numPr>
        <w:rPr>
          <w:sz w:val="24"/>
          <w:szCs w:val="24"/>
        </w:rPr>
      </w:pPr>
      <w:r w:rsidRPr="007C6704">
        <w:rPr>
          <w:sz w:val="24"/>
          <w:szCs w:val="24"/>
        </w:rPr>
        <w:t>Studium k získání kvalifikace nezbytné pro výkon povolání</w:t>
      </w:r>
      <w:r w:rsidR="007C6704">
        <w:rPr>
          <w:sz w:val="24"/>
          <w:szCs w:val="24"/>
        </w:rPr>
        <w:t xml:space="preserve"> podle ZPP </w:t>
      </w:r>
      <w:r w:rsidR="007C6704" w:rsidRPr="007C6704">
        <w:rPr>
          <w:sz w:val="24"/>
          <w:szCs w:val="24"/>
        </w:rPr>
        <w:t xml:space="preserve">nebo pracovním zařazení podle V317 (studium pro ředitele škol, pro vedoucí pracovníky, výchovného poradce, </w:t>
      </w:r>
      <w:r w:rsidR="00D07C87" w:rsidRPr="00D07C87">
        <w:rPr>
          <w:sz w:val="24"/>
          <w:szCs w:val="24"/>
        </w:rPr>
        <w:t>koordinátor</w:t>
      </w:r>
      <w:r w:rsidR="00D07C87">
        <w:rPr>
          <w:sz w:val="24"/>
          <w:szCs w:val="24"/>
        </w:rPr>
        <w:t>a</w:t>
      </w:r>
      <w:r w:rsidR="00D07C87" w:rsidRPr="00D07C87">
        <w:rPr>
          <w:sz w:val="24"/>
          <w:szCs w:val="24"/>
        </w:rPr>
        <w:t xml:space="preserve"> v oblasti informačních a komunikačních technologií</w:t>
      </w:r>
      <w:r w:rsidR="007C6704" w:rsidRPr="007C6704">
        <w:rPr>
          <w:sz w:val="24"/>
          <w:szCs w:val="24"/>
        </w:rPr>
        <w:t>,</w:t>
      </w:r>
      <w:r w:rsidR="007C6704">
        <w:rPr>
          <w:sz w:val="24"/>
          <w:szCs w:val="24"/>
        </w:rPr>
        <w:t xml:space="preserve"> koordinátora</w:t>
      </w:r>
      <w:r w:rsidR="007C6704" w:rsidRPr="007C6704">
        <w:rPr>
          <w:sz w:val="24"/>
          <w:szCs w:val="24"/>
        </w:rPr>
        <w:t xml:space="preserve"> školních vzdělávacích programů</w:t>
      </w:r>
      <w:r w:rsidR="007C6704">
        <w:rPr>
          <w:sz w:val="24"/>
          <w:szCs w:val="24"/>
        </w:rPr>
        <w:t xml:space="preserve">, </w:t>
      </w:r>
      <w:r w:rsidR="00D07C87" w:rsidRPr="00D07C87">
        <w:rPr>
          <w:sz w:val="24"/>
          <w:szCs w:val="24"/>
        </w:rPr>
        <w:t>školního metodika prevence</w:t>
      </w:r>
      <w:r w:rsidR="007C6704" w:rsidRPr="007C6704">
        <w:rPr>
          <w:sz w:val="24"/>
          <w:szCs w:val="24"/>
        </w:rPr>
        <w:t>,</w:t>
      </w:r>
      <w:r w:rsidR="007C6704">
        <w:rPr>
          <w:sz w:val="24"/>
          <w:szCs w:val="24"/>
        </w:rPr>
        <w:t xml:space="preserve"> koordinátora</w:t>
      </w:r>
      <w:r w:rsidR="007C6704" w:rsidRPr="007C6704">
        <w:rPr>
          <w:sz w:val="24"/>
          <w:szCs w:val="24"/>
        </w:rPr>
        <w:t xml:space="preserve"> environmentální výchovy,</w:t>
      </w:r>
      <w:r w:rsidR="00CD1418">
        <w:rPr>
          <w:sz w:val="24"/>
          <w:szCs w:val="24"/>
        </w:rPr>
        <w:t>) má přednost před dalším studiem.</w:t>
      </w:r>
    </w:p>
    <w:p w14:paraId="5FDB5CBD" w14:textId="4832BE1F" w:rsidR="00CD1418" w:rsidRDefault="00CD1418" w:rsidP="007C670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Mezi přednostní typ studia patří rovněž studium pro </w:t>
      </w:r>
      <w:r w:rsidR="00677AB4">
        <w:rPr>
          <w:sz w:val="24"/>
          <w:szCs w:val="24"/>
        </w:rPr>
        <w:t>činnosti</w:t>
      </w:r>
      <w:r>
        <w:rPr>
          <w:sz w:val="24"/>
          <w:szCs w:val="24"/>
        </w:rPr>
        <w:t xml:space="preserve"> uvedené </w:t>
      </w:r>
      <w:r w:rsidRPr="007C6704">
        <w:rPr>
          <w:sz w:val="24"/>
          <w:szCs w:val="24"/>
        </w:rPr>
        <w:t>v </w:t>
      </w:r>
      <w:r w:rsidRPr="00CD1418">
        <w:rPr>
          <w:i/>
          <w:sz w:val="24"/>
          <w:szCs w:val="24"/>
        </w:rPr>
        <w:t xml:space="preserve">nařízení vlády č. 75/2005 Sb., o stanovení rozsahu přímé vyučovací, přímé výchovné, přímé speciálně pedagogické a přímé pedagogicko-psychologické činnosti pedagogických pracovníků </w:t>
      </w:r>
      <w:r w:rsidRPr="007C6704">
        <w:rPr>
          <w:sz w:val="24"/>
          <w:szCs w:val="24"/>
        </w:rPr>
        <w:t>(</w:t>
      </w:r>
      <w:r w:rsidR="00677AB4">
        <w:rPr>
          <w:sz w:val="24"/>
          <w:szCs w:val="24"/>
        </w:rPr>
        <w:t>koordinátor</w:t>
      </w:r>
      <w:r w:rsidRPr="007C6704">
        <w:rPr>
          <w:sz w:val="24"/>
          <w:szCs w:val="24"/>
        </w:rPr>
        <w:t xml:space="preserve"> informačních a komunikačních technologií</w:t>
      </w:r>
      <w:r w:rsidR="00677AB4">
        <w:rPr>
          <w:sz w:val="24"/>
          <w:szCs w:val="24"/>
        </w:rPr>
        <w:t>, výchovný poradce</w:t>
      </w:r>
      <w:r>
        <w:rPr>
          <w:sz w:val="24"/>
          <w:szCs w:val="24"/>
        </w:rPr>
        <w:t>).</w:t>
      </w:r>
    </w:p>
    <w:p w14:paraId="74F71C4B" w14:textId="454635E4" w:rsidR="00EF59D1" w:rsidRDefault="00EF59D1" w:rsidP="007C670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Účast na vzdělávání k prohlubování kvalifikace, které nařídí ředitelka škol</w:t>
      </w:r>
      <w:r w:rsidR="005B597A">
        <w:rPr>
          <w:sz w:val="24"/>
          <w:szCs w:val="24"/>
        </w:rPr>
        <w:t>y</w:t>
      </w:r>
      <w:r>
        <w:rPr>
          <w:sz w:val="24"/>
          <w:szCs w:val="24"/>
        </w:rPr>
        <w:t xml:space="preserve">, je pro pracovníky školy podle zákoníku práce povinná. </w:t>
      </w:r>
    </w:p>
    <w:p w14:paraId="47054CD3" w14:textId="77777777" w:rsidR="00CD1418" w:rsidRDefault="00CD1418" w:rsidP="00CD1418">
      <w:pPr>
        <w:rPr>
          <w:sz w:val="24"/>
          <w:szCs w:val="24"/>
        </w:rPr>
      </w:pPr>
    </w:p>
    <w:p w14:paraId="316123EE" w14:textId="77777777" w:rsidR="00CD1418" w:rsidRDefault="00CD1418" w:rsidP="00CD1418">
      <w:pPr>
        <w:rPr>
          <w:sz w:val="24"/>
          <w:szCs w:val="24"/>
        </w:rPr>
      </w:pPr>
    </w:p>
    <w:p w14:paraId="1D566564" w14:textId="77777777" w:rsidR="004F3C55" w:rsidRDefault="004F3C55" w:rsidP="00CD1418">
      <w:pPr>
        <w:rPr>
          <w:sz w:val="24"/>
          <w:szCs w:val="24"/>
        </w:rPr>
      </w:pPr>
    </w:p>
    <w:p w14:paraId="103987E2" w14:textId="77777777" w:rsidR="00A161C9" w:rsidRDefault="00A161C9" w:rsidP="00CD1418">
      <w:pPr>
        <w:rPr>
          <w:sz w:val="24"/>
          <w:szCs w:val="24"/>
        </w:rPr>
      </w:pPr>
    </w:p>
    <w:p w14:paraId="54AB9CF4" w14:textId="77777777" w:rsidR="00A161C9" w:rsidRDefault="00A161C9" w:rsidP="00CD1418">
      <w:pPr>
        <w:rPr>
          <w:sz w:val="24"/>
          <w:szCs w:val="24"/>
        </w:rPr>
      </w:pPr>
    </w:p>
    <w:p w14:paraId="62790133" w14:textId="77777777" w:rsidR="00A161C9" w:rsidRDefault="00A161C9" w:rsidP="00CD1418">
      <w:pPr>
        <w:rPr>
          <w:sz w:val="24"/>
          <w:szCs w:val="24"/>
        </w:rPr>
      </w:pPr>
    </w:p>
    <w:p w14:paraId="3EE7D5FF" w14:textId="77777777" w:rsidR="004F3C55" w:rsidRDefault="004F3C55" w:rsidP="00CD1418">
      <w:pPr>
        <w:rPr>
          <w:sz w:val="24"/>
          <w:szCs w:val="24"/>
        </w:rPr>
      </w:pPr>
    </w:p>
    <w:p w14:paraId="76AC1CCD" w14:textId="77777777" w:rsidR="00CD1418" w:rsidRPr="004F0E28" w:rsidRDefault="00CD1418" w:rsidP="00CD1418">
      <w:pPr>
        <w:rPr>
          <w:b/>
          <w:sz w:val="24"/>
          <w:szCs w:val="24"/>
          <w:u w:val="single"/>
        </w:rPr>
      </w:pPr>
      <w:r w:rsidRPr="004F0E28">
        <w:rPr>
          <w:b/>
          <w:sz w:val="24"/>
          <w:szCs w:val="24"/>
          <w:u w:val="single"/>
        </w:rPr>
        <w:lastRenderedPageBreak/>
        <w:t>3. Konkrétní formy a druhy DVPP</w:t>
      </w:r>
    </w:p>
    <w:p w14:paraId="43D9DF48" w14:textId="77777777" w:rsidR="00CD1418" w:rsidRDefault="00CD1418" w:rsidP="00CD1418">
      <w:pPr>
        <w:rPr>
          <w:sz w:val="24"/>
          <w:szCs w:val="24"/>
        </w:rPr>
      </w:pPr>
    </w:p>
    <w:p w14:paraId="18579BE9" w14:textId="6C0C558C" w:rsidR="00302DA6" w:rsidRPr="00302DA6" w:rsidRDefault="00CD1418" w:rsidP="00302DA6">
      <w:pPr>
        <w:pStyle w:val="Prost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DA6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A60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2DA6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302DA6" w:rsidRPr="00302DA6">
        <w:rPr>
          <w:rFonts w:ascii="Times New Roman" w:hAnsi="Times New Roman" w:cs="Times New Roman"/>
          <w:b/>
          <w:sz w:val="24"/>
          <w:szCs w:val="24"/>
          <w:u w:val="single"/>
        </w:rPr>
        <w:t>Studium ke splnění kvalifikačních předpokladů</w:t>
      </w:r>
      <w:r w:rsidR="00AC742E">
        <w:rPr>
          <w:rFonts w:ascii="Times New Roman" w:hAnsi="Times New Roman" w:cs="Times New Roman"/>
          <w:b/>
          <w:sz w:val="24"/>
          <w:szCs w:val="24"/>
          <w:u w:val="single"/>
        </w:rPr>
        <w:t xml:space="preserve"> (§2-5 V317)</w:t>
      </w:r>
    </w:p>
    <w:p w14:paraId="7404E972" w14:textId="77777777" w:rsidR="00CD1418" w:rsidRPr="004F0E28" w:rsidRDefault="00CD1418" w:rsidP="00CD1418">
      <w:pPr>
        <w:rPr>
          <w:sz w:val="24"/>
          <w:szCs w:val="24"/>
          <w:u w:val="single"/>
        </w:rPr>
      </w:pPr>
    </w:p>
    <w:p w14:paraId="4F4D2A2B" w14:textId="77777777" w:rsidR="000677BA" w:rsidRDefault="000677BA" w:rsidP="007C6704">
      <w:pPr>
        <w:rPr>
          <w:sz w:val="24"/>
          <w:szCs w:val="24"/>
        </w:rPr>
      </w:pPr>
      <w:r>
        <w:rPr>
          <w:sz w:val="24"/>
          <w:szCs w:val="24"/>
        </w:rPr>
        <w:t>V uvedených případech bude škola podporovat studium vedoucí k dosažení plné kvalifikace podle ZPP</w:t>
      </w:r>
    </w:p>
    <w:p w14:paraId="5E578332" w14:textId="77777777" w:rsidR="004F0E28" w:rsidRPr="004F0E28" w:rsidRDefault="000677BA" w:rsidP="004F0E28">
      <w:pPr>
        <w:numPr>
          <w:ilvl w:val="0"/>
          <w:numId w:val="8"/>
        </w:numPr>
        <w:rPr>
          <w:sz w:val="24"/>
          <w:szCs w:val="24"/>
        </w:rPr>
      </w:pPr>
      <w:r w:rsidRPr="004F0E28">
        <w:rPr>
          <w:sz w:val="24"/>
          <w:szCs w:val="24"/>
        </w:rPr>
        <w:t>v bakalářských a magisterských studijních programech,</w:t>
      </w:r>
    </w:p>
    <w:p w14:paraId="615E1180" w14:textId="77777777" w:rsidR="004F0E28" w:rsidRPr="004F0E28" w:rsidRDefault="004F0E28" w:rsidP="004F0E28">
      <w:pPr>
        <w:numPr>
          <w:ilvl w:val="0"/>
          <w:numId w:val="8"/>
        </w:numPr>
        <w:rPr>
          <w:sz w:val="24"/>
          <w:szCs w:val="24"/>
        </w:rPr>
      </w:pPr>
      <w:r w:rsidRPr="004F0E28">
        <w:rPr>
          <w:sz w:val="24"/>
          <w:szCs w:val="24"/>
        </w:rPr>
        <w:t>studium pedagogiky,</w:t>
      </w:r>
    </w:p>
    <w:p w14:paraId="70D24320" w14:textId="77777777" w:rsidR="004F0E28" w:rsidRDefault="004F0E28" w:rsidP="004F0E28">
      <w:pPr>
        <w:rPr>
          <w:sz w:val="24"/>
          <w:szCs w:val="24"/>
        </w:rPr>
      </w:pPr>
    </w:p>
    <w:p w14:paraId="18353636" w14:textId="77777777" w:rsidR="00302DA6" w:rsidRPr="00302DA6" w:rsidRDefault="00302DA6" w:rsidP="00302DA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02DA6">
        <w:rPr>
          <w:rFonts w:ascii="Times New Roman" w:hAnsi="Times New Roman" w:cs="Times New Roman"/>
          <w:sz w:val="24"/>
          <w:szCs w:val="24"/>
        </w:rPr>
        <w:t>Studium pro ředitele škol a školských zařízení</w:t>
      </w:r>
    </w:p>
    <w:p w14:paraId="4C6D6340" w14:textId="77777777" w:rsidR="00302DA6" w:rsidRPr="00302DA6" w:rsidRDefault="00302DA6" w:rsidP="004F0E28">
      <w:pPr>
        <w:rPr>
          <w:sz w:val="24"/>
          <w:szCs w:val="24"/>
        </w:rPr>
      </w:pPr>
      <w:r w:rsidRPr="00302DA6">
        <w:rPr>
          <w:sz w:val="24"/>
          <w:szCs w:val="24"/>
        </w:rPr>
        <w:t>- ředitelka školy je absolventkou tohoto studia</w:t>
      </w:r>
      <w:r w:rsidR="00AC742E">
        <w:rPr>
          <w:sz w:val="24"/>
          <w:szCs w:val="24"/>
        </w:rPr>
        <w:t xml:space="preserve"> podle § 5 V317</w:t>
      </w:r>
    </w:p>
    <w:p w14:paraId="65C6853E" w14:textId="77777777" w:rsidR="00302DA6" w:rsidRPr="004F0E28" w:rsidRDefault="00302DA6" w:rsidP="004F0E28">
      <w:pPr>
        <w:rPr>
          <w:sz w:val="24"/>
          <w:szCs w:val="24"/>
        </w:rPr>
      </w:pPr>
    </w:p>
    <w:p w14:paraId="0BF29942" w14:textId="2BD2C104" w:rsidR="004F0E28" w:rsidRPr="00302DA6" w:rsidRDefault="004F0E28" w:rsidP="004F0E28">
      <w:pPr>
        <w:pStyle w:val="Prost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DA6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A60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2DA6">
        <w:rPr>
          <w:rFonts w:ascii="Times New Roman" w:hAnsi="Times New Roman" w:cs="Times New Roman"/>
          <w:b/>
          <w:sz w:val="24"/>
          <w:szCs w:val="24"/>
          <w:u w:val="single"/>
        </w:rPr>
        <w:t>2 Studium ke splnění dalších kvalifikačních předpokladů (§7</w:t>
      </w:r>
      <w:r w:rsidR="00105A9F" w:rsidRPr="00302DA6">
        <w:rPr>
          <w:rFonts w:ascii="Times New Roman" w:hAnsi="Times New Roman" w:cs="Times New Roman"/>
          <w:b/>
          <w:sz w:val="24"/>
          <w:szCs w:val="24"/>
          <w:u w:val="single"/>
        </w:rPr>
        <w:t>-9</w:t>
      </w:r>
      <w:r w:rsidRPr="00302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V317)</w:t>
      </w:r>
    </w:p>
    <w:p w14:paraId="74EE2482" w14:textId="77777777" w:rsidR="000677BA" w:rsidRPr="007C6704" w:rsidRDefault="000677BA" w:rsidP="007C6704">
      <w:pPr>
        <w:rPr>
          <w:sz w:val="24"/>
          <w:szCs w:val="24"/>
        </w:rPr>
      </w:pPr>
    </w:p>
    <w:p w14:paraId="6EFB7D85" w14:textId="77777777" w:rsidR="007E395A" w:rsidRDefault="00105A9F" w:rsidP="007C6704">
      <w:pPr>
        <w:rPr>
          <w:sz w:val="24"/>
          <w:szCs w:val="24"/>
        </w:rPr>
      </w:pPr>
      <w:r>
        <w:rPr>
          <w:sz w:val="24"/>
          <w:szCs w:val="24"/>
        </w:rPr>
        <w:t>Studium pro výchovné poradce</w:t>
      </w:r>
    </w:p>
    <w:p w14:paraId="410B3F8B" w14:textId="77777777" w:rsidR="00105A9F" w:rsidRDefault="00105A9F" w:rsidP="00105A9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škola má plně kvalifikovaného výchovného poradce</w:t>
      </w:r>
    </w:p>
    <w:p w14:paraId="3154DC71" w14:textId="77777777" w:rsidR="00105A9F" w:rsidRDefault="00105A9F" w:rsidP="007C6704">
      <w:pPr>
        <w:rPr>
          <w:sz w:val="24"/>
          <w:szCs w:val="24"/>
        </w:rPr>
      </w:pPr>
    </w:p>
    <w:p w14:paraId="1F99B5B7" w14:textId="77777777" w:rsidR="00105A9F" w:rsidRPr="00AC742E" w:rsidRDefault="00105A9F" w:rsidP="007C6704">
      <w:pPr>
        <w:rPr>
          <w:sz w:val="24"/>
          <w:szCs w:val="24"/>
        </w:rPr>
      </w:pPr>
      <w:r w:rsidRPr="00AC742E">
        <w:rPr>
          <w:sz w:val="24"/>
          <w:szCs w:val="24"/>
        </w:rPr>
        <w:t>Studium pro vedoucí pedagogické pracovníky</w:t>
      </w:r>
    </w:p>
    <w:p w14:paraId="66DCFF13" w14:textId="4742E300" w:rsidR="00AC742E" w:rsidRPr="00302DA6" w:rsidRDefault="00AC742E" w:rsidP="00AC742E">
      <w:pPr>
        <w:rPr>
          <w:sz w:val="24"/>
          <w:szCs w:val="24"/>
        </w:rPr>
      </w:pPr>
      <w:r w:rsidRPr="00302DA6">
        <w:rPr>
          <w:sz w:val="24"/>
          <w:szCs w:val="24"/>
        </w:rPr>
        <w:t>- ředitelka školy je absolventkou tohoto studia</w:t>
      </w:r>
      <w:r>
        <w:rPr>
          <w:sz w:val="24"/>
          <w:szCs w:val="24"/>
        </w:rPr>
        <w:t xml:space="preserve"> podle § 7 V317</w:t>
      </w:r>
    </w:p>
    <w:p w14:paraId="473274B0" w14:textId="77777777" w:rsidR="00105A9F" w:rsidRDefault="00105A9F" w:rsidP="007C6704">
      <w:pPr>
        <w:rPr>
          <w:sz w:val="24"/>
          <w:szCs w:val="24"/>
        </w:rPr>
      </w:pPr>
    </w:p>
    <w:p w14:paraId="75B35648" w14:textId="77777777" w:rsidR="00AC742E" w:rsidRPr="00B7064B" w:rsidRDefault="00AC742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7064B">
        <w:rPr>
          <w:rFonts w:ascii="Times New Roman" w:hAnsi="Times New Roman" w:cs="Times New Roman"/>
          <w:sz w:val="24"/>
          <w:szCs w:val="24"/>
        </w:rPr>
        <w:t>Studium k výkonu specializovaných činností</w:t>
      </w:r>
    </w:p>
    <w:p w14:paraId="7C01F9E5" w14:textId="77777777" w:rsidR="00AC742E" w:rsidRDefault="00AC742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72DCBC33" w14:textId="447DBCBD" w:rsidR="0056651E" w:rsidRDefault="0056651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</w:t>
      </w:r>
      <w:r w:rsidR="004F3C55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 pro výkon specializovan</w:t>
      </w:r>
      <w:r w:rsidR="004F3C5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činnost</w:t>
      </w:r>
      <w:r w:rsidR="004F3C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kte</w:t>
      </w:r>
      <w:r w:rsidR="00F35E32">
        <w:rPr>
          <w:rFonts w:ascii="Times New Roman" w:hAnsi="Times New Roman" w:cs="Times New Roman"/>
          <w:sz w:val="24"/>
          <w:szCs w:val="24"/>
        </w:rPr>
        <w:t>r</w:t>
      </w:r>
      <w:r w:rsidR="004F3C5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absolvoval</w:t>
      </w:r>
      <w:r w:rsidR="004F3C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studium podle § 7 V317:</w:t>
      </w:r>
    </w:p>
    <w:p w14:paraId="192CF407" w14:textId="3AB651D9" w:rsidR="0056651E" w:rsidRPr="00A81A60" w:rsidRDefault="0056651E" w:rsidP="0056651E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koordinátor </w:t>
      </w:r>
      <w:proofErr w:type="gramStart"/>
      <w:r>
        <w:rPr>
          <w:rFonts w:ascii="Times New Roman" w:hAnsi="Times New Roman" w:cs="Times New Roman"/>
          <w:sz w:val="24"/>
          <w:szCs w:val="24"/>
        </w:rPr>
        <w:t>ŠVP -</w:t>
      </w:r>
      <w:r w:rsidRPr="00A81A60">
        <w:rPr>
          <w:rFonts w:ascii="Times New Roman" w:hAnsi="Times New Roman" w:cs="Times New Roman"/>
          <w:sz w:val="24"/>
          <w:szCs w:val="24"/>
        </w:rPr>
        <w:t xml:space="preserve"> tvorba</w:t>
      </w:r>
      <w:proofErr w:type="gramEnd"/>
      <w:r w:rsidRPr="00A81A60">
        <w:rPr>
          <w:rFonts w:ascii="Times New Roman" w:hAnsi="Times New Roman" w:cs="Times New Roman"/>
          <w:sz w:val="24"/>
          <w:szCs w:val="24"/>
        </w:rPr>
        <w:t xml:space="preserve"> a následná koordinace školní</w:t>
      </w:r>
      <w:r w:rsidR="004F3C55">
        <w:rPr>
          <w:rFonts w:ascii="Times New Roman" w:hAnsi="Times New Roman" w:cs="Times New Roman"/>
          <w:sz w:val="24"/>
          <w:szCs w:val="24"/>
        </w:rPr>
        <w:t>ho</w:t>
      </w:r>
      <w:r w:rsidRPr="00A81A60">
        <w:rPr>
          <w:rFonts w:ascii="Times New Roman" w:hAnsi="Times New Roman" w:cs="Times New Roman"/>
          <w:sz w:val="24"/>
          <w:szCs w:val="24"/>
        </w:rPr>
        <w:t xml:space="preserve"> vzdělávací</w:t>
      </w:r>
      <w:r w:rsidR="004F3C55">
        <w:rPr>
          <w:rFonts w:ascii="Times New Roman" w:hAnsi="Times New Roman" w:cs="Times New Roman"/>
          <w:sz w:val="24"/>
          <w:szCs w:val="24"/>
        </w:rPr>
        <w:t>ho</w:t>
      </w:r>
      <w:r w:rsidRPr="00A81A60">
        <w:rPr>
          <w:rFonts w:ascii="Times New Roman" w:hAnsi="Times New Roman" w:cs="Times New Roman"/>
          <w:sz w:val="24"/>
          <w:szCs w:val="24"/>
        </w:rPr>
        <w:t xml:space="preserve"> program</w:t>
      </w:r>
      <w:r w:rsidR="004F3C55">
        <w:rPr>
          <w:rFonts w:ascii="Times New Roman" w:hAnsi="Times New Roman" w:cs="Times New Roman"/>
          <w:sz w:val="24"/>
          <w:szCs w:val="24"/>
        </w:rPr>
        <w:t>u</w:t>
      </w:r>
      <w:r w:rsidRPr="00A81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A81FD" w14:textId="77777777" w:rsidR="0056651E" w:rsidRPr="00A81A60" w:rsidRDefault="0056651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7E79B1C1" w14:textId="77777777" w:rsidR="00AC742E" w:rsidRPr="00A81A60" w:rsidRDefault="00AC742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Prioritou školy je zajistit absolvování studia u pracovníků školy pro </w:t>
      </w:r>
      <w:r w:rsidRPr="00A81A60">
        <w:rPr>
          <w:rFonts w:ascii="Times New Roman" w:hAnsi="Times New Roman" w:cs="Times New Roman"/>
          <w:sz w:val="24"/>
          <w:szCs w:val="24"/>
        </w:rPr>
        <w:t>výkon specializovaných činností, kterými jsou:</w:t>
      </w:r>
    </w:p>
    <w:p w14:paraId="1DA53A38" w14:textId="77777777" w:rsidR="00AC742E" w:rsidRPr="00A81A60" w:rsidRDefault="00AC742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6B7289E" w14:textId="2F6BC51F" w:rsidR="00AC742E" w:rsidRPr="00A81A60" w:rsidRDefault="00AC742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81A60">
        <w:rPr>
          <w:rFonts w:ascii="Times New Roman" w:hAnsi="Times New Roman" w:cs="Times New Roman"/>
          <w:sz w:val="24"/>
          <w:szCs w:val="24"/>
        </w:rPr>
        <w:t xml:space="preserve">a) </w:t>
      </w:r>
      <w:r w:rsidR="004F3C55" w:rsidRPr="00D07C87">
        <w:rPr>
          <w:rFonts w:ascii="Times New Roman" w:hAnsi="Times New Roman" w:cs="Times New Roman"/>
          <w:sz w:val="24"/>
          <w:szCs w:val="24"/>
        </w:rPr>
        <w:t>koordinátor v oblasti informačních a komunikačních technologií</w:t>
      </w:r>
      <w:r w:rsidRPr="00A81A60">
        <w:rPr>
          <w:rFonts w:ascii="Times New Roman" w:hAnsi="Times New Roman" w:cs="Times New Roman"/>
          <w:sz w:val="24"/>
          <w:szCs w:val="24"/>
        </w:rPr>
        <w:t>,</w:t>
      </w:r>
    </w:p>
    <w:p w14:paraId="1B9E3108" w14:textId="3A37018A" w:rsidR="00AC742E" w:rsidRPr="00A81A60" w:rsidRDefault="0056651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C742E" w:rsidRPr="00A81A60">
        <w:rPr>
          <w:rFonts w:ascii="Times New Roman" w:hAnsi="Times New Roman" w:cs="Times New Roman"/>
          <w:sz w:val="24"/>
          <w:szCs w:val="24"/>
        </w:rPr>
        <w:t xml:space="preserve">) </w:t>
      </w:r>
      <w:r w:rsidR="004F3C55" w:rsidRPr="004F3C55">
        <w:rPr>
          <w:rFonts w:ascii="Times New Roman" w:hAnsi="Times New Roman" w:cs="Times New Roman"/>
          <w:sz w:val="24"/>
          <w:szCs w:val="24"/>
        </w:rPr>
        <w:t>školní metodik prevence</w:t>
      </w:r>
      <w:r w:rsidR="00AC742E" w:rsidRPr="00A81A60">
        <w:rPr>
          <w:rFonts w:ascii="Times New Roman" w:hAnsi="Times New Roman" w:cs="Times New Roman"/>
          <w:sz w:val="24"/>
          <w:szCs w:val="24"/>
        </w:rPr>
        <w:t>,</w:t>
      </w:r>
    </w:p>
    <w:p w14:paraId="1ECBCE82" w14:textId="09E9A171" w:rsidR="00AC742E" w:rsidRPr="00A81A60" w:rsidRDefault="0056651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C742E" w:rsidRPr="00A81A60">
        <w:rPr>
          <w:rFonts w:ascii="Times New Roman" w:hAnsi="Times New Roman" w:cs="Times New Roman"/>
          <w:sz w:val="24"/>
          <w:szCs w:val="24"/>
        </w:rPr>
        <w:t xml:space="preserve">) </w:t>
      </w:r>
      <w:r w:rsidR="004F3C55" w:rsidRPr="004F3C55">
        <w:rPr>
          <w:rFonts w:ascii="Times New Roman" w:hAnsi="Times New Roman" w:cs="Times New Roman"/>
          <w:sz w:val="24"/>
          <w:szCs w:val="24"/>
        </w:rPr>
        <w:t>koordinátor environmentální výchovy</w:t>
      </w:r>
      <w:r w:rsidR="00672046">
        <w:rPr>
          <w:rFonts w:ascii="Times New Roman" w:hAnsi="Times New Roman" w:cs="Times New Roman"/>
          <w:sz w:val="24"/>
          <w:szCs w:val="24"/>
        </w:rPr>
        <w:t>.</w:t>
      </w:r>
    </w:p>
    <w:p w14:paraId="16E37B3E" w14:textId="77777777" w:rsidR="00105A9F" w:rsidRDefault="00105A9F" w:rsidP="007C6704">
      <w:pPr>
        <w:rPr>
          <w:sz w:val="24"/>
          <w:szCs w:val="24"/>
        </w:rPr>
      </w:pPr>
    </w:p>
    <w:p w14:paraId="2FFBB5EB" w14:textId="32182A01" w:rsidR="004F0E28" w:rsidRDefault="00B7064B" w:rsidP="007C6704">
      <w:pPr>
        <w:rPr>
          <w:sz w:val="24"/>
          <w:szCs w:val="24"/>
        </w:rPr>
      </w:pPr>
      <w:r>
        <w:rPr>
          <w:sz w:val="24"/>
          <w:szCs w:val="24"/>
        </w:rPr>
        <w:t>V uvedených případech bude škola podporovat studium v rámci akreditovaných vzdělávacích programů vysokých škol a jiných vzdělávacích institucí</w:t>
      </w:r>
      <w:r w:rsidR="00353662">
        <w:rPr>
          <w:sz w:val="24"/>
          <w:szCs w:val="24"/>
        </w:rPr>
        <w:t>:</w:t>
      </w:r>
    </w:p>
    <w:p w14:paraId="6C014DF3" w14:textId="77777777" w:rsidR="00BA39DD" w:rsidRDefault="00BA39DD" w:rsidP="007C6704">
      <w:pPr>
        <w:rPr>
          <w:sz w:val="24"/>
          <w:szCs w:val="24"/>
        </w:rPr>
      </w:pPr>
    </w:p>
    <w:p w14:paraId="171F07A0" w14:textId="77777777" w:rsidR="00BA39DD" w:rsidRDefault="00BA39DD" w:rsidP="00BA39DD">
      <w:pPr>
        <w:pStyle w:val="Zkladntext"/>
        <w:ind w:right="1376"/>
        <w:jc w:val="both"/>
      </w:pPr>
      <w:r>
        <w:t>Pedagogické</w:t>
      </w:r>
      <w:r>
        <w:rPr>
          <w:spacing w:val="-6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České</w:t>
      </w:r>
      <w:r>
        <w:rPr>
          <w:spacing w:val="-6"/>
        </w:rPr>
        <w:t xml:space="preserve"> </w:t>
      </w:r>
      <w:r>
        <w:t>Budějovice</w:t>
      </w:r>
      <w:r>
        <w:rPr>
          <w:spacing w:val="-4"/>
        </w:rPr>
        <w:t xml:space="preserve"> </w:t>
      </w:r>
      <w:r>
        <w:t>(Národní</w:t>
      </w:r>
      <w:r>
        <w:rPr>
          <w:spacing w:val="-5"/>
        </w:rPr>
        <w:t xml:space="preserve"> </w:t>
      </w:r>
      <w:r>
        <w:t>institut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 xml:space="preserve">vzdělávání) </w:t>
      </w:r>
    </w:p>
    <w:p w14:paraId="473D2C3B" w14:textId="48664983" w:rsidR="00BA39DD" w:rsidRDefault="00BA39DD" w:rsidP="00BA39DD">
      <w:pPr>
        <w:pStyle w:val="Zkladntext"/>
        <w:ind w:right="1376"/>
        <w:jc w:val="both"/>
      </w:pPr>
      <w:r>
        <w:t xml:space="preserve">MAS Rozkvět, </w:t>
      </w:r>
      <w:proofErr w:type="spellStart"/>
      <w:r>
        <w:t>z.s</w:t>
      </w:r>
      <w:proofErr w:type="spellEnd"/>
      <w:r>
        <w:t>. (MAS III)</w:t>
      </w:r>
    </w:p>
    <w:p w14:paraId="10D6AE06" w14:textId="77777777" w:rsidR="00BA39DD" w:rsidRDefault="00BA39DD" w:rsidP="00BA39DD">
      <w:pPr>
        <w:pStyle w:val="Zkladntext"/>
        <w:ind w:right="1376"/>
        <w:jc w:val="both"/>
      </w:pPr>
      <w:r>
        <w:t>Zařízení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vzdělávání</w:t>
      </w:r>
      <w:r>
        <w:rPr>
          <w:spacing w:val="-6"/>
        </w:rPr>
        <w:t xml:space="preserve"> </w:t>
      </w:r>
      <w:r>
        <w:t>pedagogických</w:t>
      </w:r>
      <w:r>
        <w:rPr>
          <w:spacing w:val="-6"/>
        </w:rPr>
        <w:t xml:space="preserve"> </w:t>
      </w:r>
      <w:r>
        <w:t>pracovníků,</w:t>
      </w:r>
      <w:r>
        <w:rPr>
          <w:spacing w:val="-6"/>
        </w:rPr>
        <w:t xml:space="preserve"> </w:t>
      </w:r>
      <w:r>
        <w:t>České</w:t>
      </w:r>
      <w:r>
        <w:rPr>
          <w:spacing w:val="-5"/>
        </w:rPr>
        <w:t xml:space="preserve"> </w:t>
      </w:r>
      <w:r>
        <w:t>Budějovice Vzdělávací centrum pro veřejnou správu ČR, o.p.s.</w:t>
      </w:r>
    </w:p>
    <w:p w14:paraId="16DEE6D0" w14:textId="77777777" w:rsidR="00BA39DD" w:rsidRDefault="00BA39DD" w:rsidP="00BA39DD">
      <w:pPr>
        <w:pStyle w:val="Zkladntext"/>
        <w:jc w:val="both"/>
      </w:pPr>
      <w:r>
        <w:t>Jihočeská</w:t>
      </w:r>
      <w:r>
        <w:rPr>
          <w:spacing w:val="-5"/>
        </w:rPr>
        <w:t xml:space="preserve"> </w:t>
      </w:r>
      <w:r>
        <w:t>univerzita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Pedagogická</w:t>
      </w:r>
      <w:r>
        <w:rPr>
          <w:spacing w:val="-2"/>
        </w:rPr>
        <w:t xml:space="preserve"> </w:t>
      </w:r>
      <w:r>
        <w:t>fakulta</w:t>
      </w:r>
      <w:r>
        <w:rPr>
          <w:spacing w:val="-2"/>
        </w:rPr>
        <w:t xml:space="preserve"> </w:t>
      </w:r>
      <w:r>
        <w:t>České</w:t>
      </w:r>
      <w:r>
        <w:rPr>
          <w:spacing w:val="-2"/>
        </w:rPr>
        <w:t xml:space="preserve"> Budějovice</w:t>
      </w:r>
    </w:p>
    <w:p w14:paraId="77712A75" w14:textId="77777777" w:rsidR="00BA39DD" w:rsidRPr="00BA39DD" w:rsidRDefault="00BA39DD" w:rsidP="00BA39DD">
      <w:pPr>
        <w:widowControl w:val="0"/>
        <w:tabs>
          <w:tab w:val="left" w:pos="553"/>
        </w:tabs>
        <w:autoSpaceDE w:val="0"/>
        <w:autoSpaceDN w:val="0"/>
        <w:rPr>
          <w:sz w:val="24"/>
        </w:rPr>
      </w:pPr>
      <w:r w:rsidRPr="00BA39DD">
        <w:rPr>
          <w:sz w:val="24"/>
        </w:rPr>
        <w:t>akce</w:t>
      </w:r>
      <w:r w:rsidRPr="00BA39DD">
        <w:rPr>
          <w:spacing w:val="-8"/>
          <w:sz w:val="24"/>
        </w:rPr>
        <w:t xml:space="preserve"> </w:t>
      </w:r>
      <w:r w:rsidRPr="00BA39DD">
        <w:rPr>
          <w:sz w:val="24"/>
        </w:rPr>
        <w:t>z</w:t>
      </w:r>
      <w:r w:rsidRPr="00BA39DD">
        <w:rPr>
          <w:spacing w:val="-5"/>
          <w:sz w:val="24"/>
        </w:rPr>
        <w:t xml:space="preserve"> </w:t>
      </w:r>
      <w:r w:rsidRPr="00BA39DD">
        <w:rPr>
          <w:sz w:val="24"/>
        </w:rPr>
        <w:t>nabídky</w:t>
      </w:r>
      <w:r w:rsidRPr="00BA39DD">
        <w:rPr>
          <w:spacing w:val="-9"/>
          <w:sz w:val="24"/>
        </w:rPr>
        <w:t xml:space="preserve"> </w:t>
      </w:r>
      <w:proofErr w:type="spellStart"/>
      <w:r w:rsidRPr="00BA39DD">
        <w:rPr>
          <w:sz w:val="24"/>
        </w:rPr>
        <w:t>ZVaS</w:t>
      </w:r>
      <w:proofErr w:type="spellEnd"/>
      <w:r w:rsidRPr="00BA39DD">
        <w:rPr>
          <w:sz w:val="24"/>
        </w:rPr>
        <w:t>,</w:t>
      </w:r>
      <w:r w:rsidRPr="00BA39DD">
        <w:rPr>
          <w:spacing w:val="-6"/>
          <w:sz w:val="24"/>
        </w:rPr>
        <w:t xml:space="preserve"> </w:t>
      </w:r>
      <w:r w:rsidRPr="00BA39DD">
        <w:rPr>
          <w:sz w:val="24"/>
        </w:rPr>
        <w:t>České</w:t>
      </w:r>
      <w:r w:rsidRPr="00BA39DD">
        <w:rPr>
          <w:spacing w:val="-7"/>
          <w:sz w:val="24"/>
        </w:rPr>
        <w:t xml:space="preserve"> </w:t>
      </w:r>
      <w:r w:rsidRPr="00BA39DD">
        <w:rPr>
          <w:spacing w:val="-2"/>
          <w:sz w:val="24"/>
        </w:rPr>
        <w:t>Budějovice</w:t>
      </w:r>
    </w:p>
    <w:p w14:paraId="4B76CE3A" w14:textId="77777777" w:rsidR="00BA39DD" w:rsidRPr="00BA39DD" w:rsidRDefault="00BA39DD" w:rsidP="00BA39DD">
      <w:pPr>
        <w:widowControl w:val="0"/>
        <w:tabs>
          <w:tab w:val="left" w:pos="553"/>
        </w:tabs>
        <w:autoSpaceDE w:val="0"/>
        <w:autoSpaceDN w:val="0"/>
        <w:rPr>
          <w:sz w:val="24"/>
        </w:rPr>
      </w:pPr>
      <w:r w:rsidRPr="00BA39DD">
        <w:rPr>
          <w:sz w:val="24"/>
        </w:rPr>
        <w:t>akce</w:t>
      </w:r>
      <w:r w:rsidRPr="00BA39DD">
        <w:rPr>
          <w:spacing w:val="-9"/>
          <w:sz w:val="24"/>
        </w:rPr>
        <w:t xml:space="preserve"> </w:t>
      </w:r>
      <w:r w:rsidRPr="00BA39DD">
        <w:rPr>
          <w:sz w:val="24"/>
        </w:rPr>
        <w:t>“Britského</w:t>
      </w:r>
      <w:r w:rsidRPr="00BA39DD">
        <w:rPr>
          <w:spacing w:val="-9"/>
          <w:sz w:val="24"/>
        </w:rPr>
        <w:t xml:space="preserve"> </w:t>
      </w:r>
      <w:r w:rsidRPr="00BA39DD">
        <w:rPr>
          <w:sz w:val="24"/>
        </w:rPr>
        <w:t>centra</w:t>
      </w:r>
      <w:r w:rsidRPr="00BA39DD">
        <w:rPr>
          <w:spacing w:val="-10"/>
          <w:sz w:val="24"/>
        </w:rPr>
        <w:t xml:space="preserve"> </w:t>
      </w:r>
      <w:r w:rsidRPr="00BA39DD">
        <w:rPr>
          <w:sz w:val="24"/>
        </w:rPr>
        <w:t>České</w:t>
      </w:r>
      <w:r w:rsidRPr="00BA39DD">
        <w:rPr>
          <w:spacing w:val="-8"/>
          <w:sz w:val="24"/>
        </w:rPr>
        <w:t xml:space="preserve"> </w:t>
      </w:r>
      <w:r w:rsidRPr="00BA39DD">
        <w:rPr>
          <w:spacing w:val="-2"/>
          <w:sz w:val="24"/>
        </w:rPr>
        <w:t>Budějovice”</w:t>
      </w:r>
    </w:p>
    <w:p w14:paraId="4EBF8697" w14:textId="77777777" w:rsidR="00BA39DD" w:rsidRPr="00BA39DD" w:rsidRDefault="00BA39DD" w:rsidP="00BA39DD">
      <w:pPr>
        <w:widowControl w:val="0"/>
        <w:tabs>
          <w:tab w:val="left" w:pos="584"/>
        </w:tabs>
        <w:autoSpaceDE w:val="0"/>
        <w:autoSpaceDN w:val="0"/>
        <w:rPr>
          <w:sz w:val="24"/>
        </w:rPr>
      </w:pPr>
      <w:proofErr w:type="spellStart"/>
      <w:r w:rsidRPr="00BA39DD">
        <w:rPr>
          <w:sz w:val="24"/>
        </w:rPr>
        <w:t>Pedagogicko</w:t>
      </w:r>
      <w:proofErr w:type="spellEnd"/>
      <w:r w:rsidRPr="00BA39DD">
        <w:rPr>
          <w:spacing w:val="-13"/>
          <w:sz w:val="24"/>
        </w:rPr>
        <w:t xml:space="preserve"> </w:t>
      </w:r>
      <w:r w:rsidRPr="00BA39DD">
        <w:rPr>
          <w:sz w:val="24"/>
        </w:rPr>
        <w:t>psychologická</w:t>
      </w:r>
      <w:r w:rsidRPr="00BA39DD">
        <w:rPr>
          <w:spacing w:val="-14"/>
          <w:sz w:val="24"/>
        </w:rPr>
        <w:t xml:space="preserve"> </w:t>
      </w:r>
      <w:r w:rsidRPr="00BA39DD">
        <w:rPr>
          <w:sz w:val="24"/>
        </w:rPr>
        <w:t>poradna</w:t>
      </w:r>
      <w:r w:rsidRPr="00BA39DD">
        <w:rPr>
          <w:spacing w:val="-13"/>
          <w:sz w:val="24"/>
        </w:rPr>
        <w:t xml:space="preserve"> </w:t>
      </w:r>
      <w:r w:rsidRPr="00BA39DD">
        <w:rPr>
          <w:sz w:val="24"/>
        </w:rPr>
        <w:t>České</w:t>
      </w:r>
      <w:r w:rsidRPr="00BA39DD">
        <w:rPr>
          <w:spacing w:val="-12"/>
          <w:sz w:val="24"/>
        </w:rPr>
        <w:t xml:space="preserve"> </w:t>
      </w:r>
      <w:r w:rsidRPr="00BA39DD">
        <w:rPr>
          <w:spacing w:val="-2"/>
          <w:sz w:val="24"/>
        </w:rPr>
        <w:t>Budějovice</w:t>
      </w:r>
    </w:p>
    <w:p w14:paraId="249B2673" w14:textId="77777777" w:rsidR="00BA39DD" w:rsidRPr="00BA39DD" w:rsidRDefault="00BA39DD" w:rsidP="00BA39DD">
      <w:pPr>
        <w:widowControl w:val="0"/>
        <w:tabs>
          <w:tab w:val="left" w:pos="584"/>
        </w:tabs>
        <w:autoSpaceDE w:val="0"/>
        <w:autoSpaceDN w:val="0"/>
        <w:rPr>
          <w:sz w:val="24"/>
        </w:rPr>
      </w:pPr>
      <w:r w:rsidRPr="00BA39DD">
        <w:rPr>
          <w:sz w:val="24"/>
        </w:rPr>
        <w:t>Centrum</w:t>
      </w:r>
      <w:r w:rsidRPr="00BA39DD">
        <w:rPr>
          <w:spacing w:val="-11"/>
          <w:sz w:val="24"/>
        </w:rPr>
        <w:t xml:space="preserve"> </w:t>
      </w:r>
      <w:proofErr w:type="spellStart"/>
      <w:r w:rsidRPr="00BA39DD">
        <w:rPr>
          <w:sz w:val="24"/>
        </w:rPr>
        <w:t>Cassiopeia</w:t>
      </w:r>
      <w:proofErr w:type="spellEnd"/>
      <w:r w:rsidRPr="00BA39DD">
        <w:rPr>
          <w:spacing w:val="-11"/>
          <w:sz w:val="24"/>
        </w:rPr>
        <w:t xml:space="preserve"> </w:t>
      </w:r>
      <w:r w:rsidRPr="00BA39DD">
        <w:rPr>
          <w:sz w:val="24"/>
        </w:rPr>
        <w:t>České</w:t>
      </w:r>
      <w:r w:rsidRPr="00BA39DD">
        <w:rPr>
          <w:spacing w:val="-12"/>
          <w:sz w:val="24"/>
        </w:rPr>
        <w:t xml:space="preserve"> </w:t>
      </w:r>
      <w:r w:rsidRPr="00BA39DD">
        <w:rPr>
          <w:spacing w:val="-2"/>
          <w:sz w:val="24"/>
        </w:rPr>
        <w:t>Budějovice</w:t>
      </w:r>
    </w:p>
    <w:p w14:paraId="68191B23" w14:textId="77777777" w:rsidR="00BA39DD" w:rsidRDefault="00BA39DD" w:rsidP="00BA39DD">
      <w:pPr>
        <w:widowControl w:val="0"/>
        <w:tabs>
          <w:tab w:val="left" w:pos="584"/>
        </w:tabs>
        <w:autoSpaceDE w:val="0"/>
        <w:autoSpaceDN w:val="0"/>
        <w:rPr>
          <w:sz w:val="24"/>
        </w:rPr>
      </w:pPr>
      <w:r w:rsidRPr="00BA39DD">
        <w:rPr>
          <w:sz w:val="24"/>
        </w:rPr>
        <w:t>Český</w:t>
      </w:r>
      <w:r w:rsidRPr="00BA39DD">
        <w:rPr>
          <w:spacing w:val="-10"/>
          <w:sz w:val="24"/>
        </w:rPr>
        <w:t xml:space="preserve"> </w:t>
      </w:r>
      <w:r w:rsidRPr="00BA39DD">
        <w:rPr>
          <w:sz w:val="24"/>
        </w:rPr>
        <w:t>červený</w:t>
      </w:r>
      <w:r w:rsidRPr="00BA39DD">
        <w:rPr>
          <w:spacing w:val="-11"/>
          <w:sz w:val="24"/>
        </w:rPr>
        <w:t xml:space="preserve"> </w:t>
      </w:r>
      <w:r w:rsidRPr="00BA39DD">
        <w:rPr>
          <w:sz w:val="24"/>
        </w:rPr>
        <w:t>kříž</w:t>
      </w:r>
      <w:r w:rsidRPr="00BA39DD">
        <w:rPr>
          <w:spacing w:val="-7"/>
          <w:sz w:val="24"/>
        </w:rPr>
        <w:t xml:space="preserve"> </w:t>
      </w:r>
      <w:r w:rsidRPr="00BA39DD">
        <w:rPr>
          <w:sz w:val="24"/>
        </w:rPr>
        <w:t>České</w:t>
      </w:r>
      <w:r w:rsidRPr="00BA39DD">
        <w:rPr>
          <w:spacing w:val="-8"/>
          <w:sz w:val="24"/>
        </w:rPr>
        <w:t xml:space="preserve"> </w:t>
      </w:r>
      <w:r w:rsidRPr="00BA39DD">
        <w:rPr>
          <w:spacing w:val="-2"/>
          <w:sz w:val="24"/>
        </w:rPr>
        <w:t>Budějovice</w:t>
      </w:r>
    </w:p>
    <w:p w14:paraId="0B4081EA" w14:textId="21A8E9AB" w:rsidR="00BA39DD" w:rsidRPr="00BA39DD" w:rsidRDefault="00BA39DD" w:rsidP="00BA39DD">
      <w:pPr>
        <w:widowControl w:val="0"/>
        <w:tabs>
          <w:tab w:val="left" w:pos="584"/>
        </w:tabs>
        <w:autoSpaceDE w:val="0"/>
        <w:autoSpaceDN w:val="0"/>
        <w:rPr>
          <w:sz w:val="24"/>
        </w:rPr>
      </w:pPr>
      <w:r w:rsidRPr="00BA39DD">
        <w:rPr>
          <w:sz w:val="24"/>
        </w:rPr>
        <w:t>AV</w:t>
      </w:r>
      <w:r w:rsidRPr="00BA39DD">
        <w:rPr>
          <w:spacing w:val="-5"/>
          <w:sz w:val="24"/>
        </w:rPr>
        <w:t xml:space="preserve"> </w:t>
      </w:r>
      <w:r w:rsidRPr="00BA39DD">
        <w:rPr>
          <w:spacing w:val="-2"/>
          <w:sz w:val="24"/>
        </w:rPr>
        <w:t>MEDIA</w:t>
      </w:r>
    </w:p>
    <w:p w14:paraId="48056056" w14:textId="67E69370" w:rsidR="00BA39DD" w:rsidRDefault="00BA39DD" w:rsidP="00BA39DD">
      <w:pPr>
        <w:widowControl w:val="0"/>
        <w:tabs>
          <w:tab w:val="left" w:pos="804"/>
          <w:tab w:val="left" w:pos="805"/>
        </w:tabs>
        <w:autoSpaceDE w:val="0"/>
        <w:autoSpaceDN w:val="0"/>
        <w:rPr>
          <w:sz w:val="24"/>
        </w:rPr>
      </w:pPr>
      <w:r w:rsidRPr="00BA39DD">
        <w:rPr>
          <w:sz w:val="24"/>
        </w:rPr>
        <w:t>“Tvořivá</w:t>
      </w:r>
      <w:r w:rsidRPr="00BA39DD">
        <w:rPr>
          <w:spacing w:val="-8"/>
          <w:sz w:val="24"/>
        </w:rPr>
        <w:t xml:space="preserve"> </w:t>
      </w:r>
      <w:r w:rsidRPr="00BA39DD">
        <w:rPr>
          <w:sz w:val="24"/>
        </w:rPr>
        <w:t>škola”</w:t>
      </w:r>
      <w:r w:rsidRPr="00BA39DD">
        <w:rPr>
          <w:spacing w:val="-9"/>
          <w:sz w:val="24"/>
        </w:rPr>
        <w:t xml:space="preserve"> </w:t>
      </w:r>
      <w:r w:rsidRPr="00BA39DD">
        <w:rPr>
          <w:sz w:val="24"/>
        </w:rPr>
        <w:t>–</w:t>
      </w:r>
      <w:r w:rsidRPr="00BA39DD">
        <w:rPr>
          <w:spacing w:val="-7"/>
          <w:sz w:val="24"/>
        </w:rPr>
        <w:t xml:space="preserve"> </w:t>
      </w:r>
      <w:r w:rsidRPr="00BA39DD">
        <w:rPr>
          <w:sz w:val="24"/>
        </w:rPr>
        <w:t>zkušenosti</w:t>
      </w:r>
      <w:r w:rsidRPr="00BA39DD">
        <w:rPr>
          <w:spacing w:val="-8"/>
          <w:sz w:val="24"/>
        </w:rPr>
        <w:t xml:space="preserve"> </w:t>
      </w:r>
      <w:r w:rsidRPr="00BA39DD">
        <w:rPr>
          <w:sz w:val="24"/>
        </w:rPr>
        <w:t>učitelů</w:t>
      </w:r>
      <w:r w:rsidRPr="00BA39DD">
        <w:rPr>
          <w:spacing w:val="-7"/>
          <w:sz w:val="24"/>
        </w:rPr>
        <w:t xml:space="preserve"> </w:t>
      </w:r>
      <w:r w:rsidRPr="00BA39DD">
        <w:rPr>
          <w:sz w:val="24"/>
        </w:rPr>
        <w:t>z</w:t>
      </w:r>
      <w:r>
        <w:rPr>
          <w:spacing w:val="-7"/>
          <w:sz w:val="24"/>
        </w:rPr>
        <w:t> </w:t>
      </w:r>
      <w:r w:rsidRPr="00BA39DD">
        <w:rPr>
          <w:spacing w:val="-4"/>
          <w:sz w:val="24"/>
        </w:rPr>
        <w:t>praxe</w:t>
      </w:r>
    </w:p>
    <w:p w14:paraId="48C9C8D2" w14:textId="7A05B533" w:rsidR="00BA39DD" w:rsidRPr="00BA39DD" w:rsidRDefault="00BA39DD" w:rsidP="00BA39DD">
      <w:pPr>
        <w:widowControl w:val="0"/>
        <w:tabs>
          <w:tab w:val="left" w:pos="804"/>
          <w:tab w:val="left" w:pos="805"/>
        </w:tabs>
        <w:autoSpaceDE w:val="0"/>
        <w:autoSpaceDN w:val="0"/>
        <w:rPr>
          <w:sz w:val="24"/>
        </w:rPr>
      </w:pPr>
      <w:hyperlink r:id="rId8" w:history="1">
        <w:r w:rsidRPr="003015E3">
          <w:rPr>
            <w:rStyle w:val="Hypertextovodkaz"/>
            <w:spacing w:val="-2"/>
            <w:sz w:val="24"/>
          </w:rPr>
          <w:t>www.veskole.cz</w:t>
        </w:r>
      </w:hyperlink>
    </w:p>
    <w:p w14:paraId="0029EC7F" w14:textId="77777777" w:rsidR="00BA39DD" w:rsidRPr="00BA39DD" w:rsidRDefault="00BA39DD" w:rsidP="00BA39DD">
      <w:pPr>
        <w:widowControl w:val="0"/>
        <w:tabs>
          <w:tab w:val="left" w:pos="804"/>
          <w:tab w:val="left" w:pos="805"/>
        </w:tabs>
        <w:autoSpaceDE w:val="0"/>
        <w:autoSpaceDN w:val="0"/>
        <w:rPr>
          <w:sz w:val="24"/>
        </w:rPr>
      </w:pPr>
      <w:r w:rsidRPr="00BA39DD">
        <w:rPr>
          <w:spacing w:val="-5"/>
          <w:sz w:val="24"/>
        </w:rPr>
        <w:t>ČŠI</w:t>
      </w:r>
    </w:p>
    <w:p w14:paraId="63626D32" w14:textId="77777777" w:rsidR="00BA39DD" w:rsidRPr="00BA39DD" w:rsidRDefault="00BA39DD" w:rsidP="00BA39DD">
      <w:pPr>
        <w:widowControl w:val="0"/>
        <w:tabs>
          <w:tab w:val="left" w:pos="804"/>
          <w:tab w:val="left" w:pos="805"/>
        </w:tabs>
        <w:autoSpaceDE w:val="0"/>
        <w:autoSpaceDN w:val="0"/>
        <w:spacing w:before="1"/>
        <w:rPr>
          <w:sz w:val="24"/>
        </w:rPr>
      </w:pPr>
      <w:r w:rsidRPr="00BA39DD">
        <w:rPr>
          <w:sz w:val="24"/>
        </w:rPr>
        <w:t>SVP</w:t>
      </w:r>
      <w:r w:rsidRPr="00BA39DD">
        <w:rPr>
          <w:spacing w:val="-9"/>
          <w:sz w:val="24"/>
        </w:rPr>
        <w:t xml:space="preserve"> </w:t>
      </w:r>
      <w:r w:rsidRPr="00BA39DD">
        <w:rPr>
          <w:sz w:val="24"/>
        </w:rPr>
        <w:t>ČB,</w:t>
      </w:r>
      <w:r w:rsidRPr="00BA39DD">
        <w:rPr>
          <w:spacing w:val="-8"/>
          <w:sz w:val="24"/>
        </w:rPr>
        <w:t xml:space="preserve"> </w:t>
      </w:r>
      <w:r w:rsidRPr="00BA39DD">
        <w:rPr>
          <w:sz w:val="24"/>
        </w:rPr>
        <w:t>Dukelská,</w:t>
      </w:r>
      <w:r w:rsidRPr="00BA39DD">
        <w:rPr>
          <w:spacing w:val="-8"/>
          <w:sz w:val="24"/>
        </w:rPr>
        <w:t xml:space="preserve"> </w:t>
      </w:r>
      <w:r w:rsidRPr="00BA39DD">
        <w:rPr>
          <w:sz w:val="24"/>
        </w:rPr>
        <w:t>Č.</w:t>
      </w:r>
      <w:r w:rsidRPr="00BA39DD">
        <w:rPr>
          <w:spacing w:val="-8"/>
          <w:sz w:val="24"/>
        </w:rPr>
        <w:t xml:space="preserve"> </w:t>
      </w:r>
      <w:r w:rsidRPr="00BA39DD">
        <w:rPr>
          <w:spacing w:val="-5"/>
          <w:sz w:val="24"/>
        </w:rPr>
        <w:t>B.</w:t>
      </w:r>
    </w:p>
    <w:p w14:paraId="520405AF" w14:textId="77777777" w:rsidR="00BA39DD" w:rsidRPr="00BA39DD" w:rsidRDefault="00BA39DD" w:rsidP="00BA39DD">
      <w:pPr>
        <w:widowControl w:val="0"/>
        <w:tabs>
          <w:tab w:val="left" w:pos="804"/>
          <w:tab w:val="left" w:pos="805"/>
        </w:tabs>
        <w:autoSpaceDE w:val="0"/>
        <w:autoSpaceDN w:val="0"/>
        <w:rPr>
          <w:sz w:val="24"/>
        </w:rPr>
      </w:pPr>
      <w:r w:rsidRPr="00BA39DD">
        <w:rPr>
          <w:sz w:val="24"/>
        </w:rPr>
        <w:t>Jihočeská</w:t>
      </w:r>
      <w:r w:rsidRPr="00BA39DD">
        <w:rPr>
          <w:spacing w:val="-10"/>
          <w:sz w:val="24"/>
        </w:rPr>
        <w:t xml:space="preserve"> </w:t>
      </w:r>
      <w:r w:rsidRPr="00BA39DD">
        <w:rPr>
          <w:sz w:val="24"/>
        </w:rPr>
        <w:t>hospodářská</w:t>
      </w:r>
      <w:r w:rsidRPr="00BA39DD">
        <w:rPr>
          <w:spacing w:val="-10"/>
          <w:sz w:val="24"/>
        </w:rPr>
        <w:t xml:space="preserve"> </w:t>
      </w:r>
      <w:r w:rsidRPr="00BA39DD">
        <w:rPr>
          <w:sz w:val="24"/>
        </w:rPr>
        <w:t>komora</w:t>
      </w:r>
      <w:r w:rsidRPr="00BA39DD">
        <w:rPr>
          <w:spacing w:val="-9"/>
          <w:sz w:val="24"/>
        </w:rPr>
        <w:t xml:space="preserve"> </w:t>
      </w:r>
      <w:r w:rsidRPr="00BA39DD">
        <w:rPr>
          <w:sz w:val="24"/>
        </w:rPr>
        <w:t>Č.</w:t>
      </w:r>
      <w:r w:rsidRPr="00BA39DD">
        <w:rPr>
          <w:spacing w:val="-9"/>
          <w:sz w:val="24"/>
        </w:rPr>
        <w:t xml:space="preserve"> </w:t>
      </w:r>
      <w:r w:rsidRPr="00BA39DD">
        <w:rPr>
          <w:spacing w:val="-5"/>
          <w:sz w:val="24"/>
        </w:rPr>
        <w:t>B.</w:t>
      </w:r>
    </w:p>
    <w:p w14:paraId="7F5AEFB9" w14:textId="77777777" w:rsidR="00BA39DD" w:rsidRPr="00BA39DD" w:rsidRDefault="00BA39DD" w:rsidP="00BA39DD">
      <w:pPr>
        <w:widowControl w:val="0"/>
        <w:tabs>
          <w:tab w:val="left" w:pos="804"/>
          <w:tab w:val="left" w:pos="805"/>
        </w:tabs>
        <w:autoSpaceDE w:val="0"/>
        <w:autoSpaceDN w:val="0"/>
        <w:rPr>
          <w:sz w:val="24"/>
        </w:rPr>
      </w:pPr>
      <w:proofErr w:type="spellStart"/>
      <w:r w:rsidRPr="00BA39DD">
        <w:rPr>
          <w:sz w:val="24"/>
        </w:rPr>
        <w:t>Eurocentrum</w:t>
      </w:r>
      <w:proofErr w:type="spellEnd"/>
      <w:r w:rsidRPr="00BA39DD">
        <w:rPr>
          <w:spacing w:val="-10"/>
          <w:sz w:val="24"/>
        </w:rPr>
        <w:t xml:space="preserve"> </w:t>
      </w:r>
      <w:r w:rsidRPr="00BA39DD">
        <w:rPr>
          <w:sz w:val="24"/>
        </w:rPr>
        <w:t>Č.</w:t>
      </w:r>
      <w:r w:rsidRPr="00BA39DD">
        <w:rPr>
          <w:spacing w:val="-9"/>
          <w:sz w:val="24"/>
        </w:rPr>
        <w:t xml:space="preserve"> </w:t>
      </w:r>
      <w:r w:rsidRPr="00BA39DD">
        <w:rPr>
          <w:spacing w:val="-5"/>
          <w:sz w:val="24"/>
        </w:rPr>
        <w:t>B.</w:t>
      </w:r>
    </w:p>
    <w:p w14:paraId="5EAB94A6" w14:textId="77777777" w:rsidR="00BA39DD" w:rsidRPr="00BA39DD" w:rsidRDefault="00BA39DD" w:rsidP="00BA39DD">
      <w:pPr>
        <w:widowControl w:val="0"/>
        <w:tabs>
          <w:tab w:val="left" w:pos="804"/>
          <w:tab w:val="left" w:pos="805"/>
        </w:tabs>
        <w:autoSpaceDE w:val="0"/>
        <w:autoSpaceDN w:val="0"/>
        <w:rPr>
          <w:sz w:val="24"/>
        </w:rPr>
      </w:pPr>
      <w:proofErr w:type="spellStart"/>
      <w:r w:rsidRPr="00BA39DD">
        <w:rPr>
          <w:sz w:val="24"/>
        </w:rPr>
        <w:t>Ekokom</w:t>
      </w:r>
      <w:proofErr w:type="spellEnd"/>
      <w:r w:rsidRPr="00BA39DD">
        <w:rPr>
          <w:spacing w:val="-6"/>
          <w:sz w:val="24"/>
        </w:rPr>
        <w:t xml:space="preserve"> </w:t>
      </w:r>
      <w:r w:rsidRPr="00BA39DD">
        <w:rPr>
          <w:sz w:val="24"/>
        </w:rPr>
        <w:t>Č.</w:t>
      </w:r>
      <w:r w:rsidRPr="00BA39DD">
        <w:rPr>
          <w:spacing w:val="-6"/>
          <w:sz w:val="24"/>
        </w:rPr>
        <w:t xml:space="preserve"> </w:t>
      </w:r>
      <w:r w:rsidRPr="00BA39DD">
        <w:rPr>
          <w:spacing w:val="-5"/>
          <w:sz w:val="24"/>
        </w:rPr>
        <w:t>B.</w:t>
      </w:r>
    </w:p>
    <w:p w14:paraId="77729BAA" w14:textId="77777777" w:rsidR="00BA39DD" w:rsidRPr="00BA39DD" w:rsidRDefault="00BA39DD" w:rsidP="00BA39DD">
      <w:pPr>
        <w:widowControl w:val="0"/>
        <w:tabs>
          <w:tab w:val="left" w:pos="804"/>
          <w:tab w:val="left" w:pos="805"/>
        </w:tabs>
        <w:autoSpaceDE w:val="0"/>
        <w:autoSpaceDN w:val="0"/>
        <w:rPr>
          <w:sz w:val="24"/>
        </w:rPr>
      </w:pPr>
      <w:proofErr w:type="spellStart"/>
      <w:r w:rsidRPr="00BA39DD">
        <w:rPr>
          <w:sz w:val="24"/>
        </w:rPr>
        <w:t>Apla</w:t>
      </w:r>
      <w:proofErr w:type="spellEnd"/>
      <w:r w:rsidRPr="00BA39DD">
        <w:rPr>
          <w:spacing w:val="-7"/>
          <w:sz w:val="24"/>
        </w:rPr>
        <w:t xml:space="preserve"> </w:t>
      </w:r>
      <w:r w:rsidRPr="00BA39DD">
        <w:rPr>
          <w:sz w:val="24"/>
        </w:rPr>
        <w:t>Č.</w:t>
      </w:r>
      <w:r w:rsidRPr="00BA39DD">
        <w:rPr>
          <w:spacing w:val="-6"/>
          <w:sz w:val="24"/>
        </w:rPr>
        <w:t xml:space="preserve"> </w:t>
      </w:r>
      <w:r w:rsidRPr="00BA39DD">
        <w:rPr>
          <w:spacing w:val="-5"/>
          <w:sz w:val="24"/>
        </w:rPr>
        <w:t>B.</w:t>
      </w:r>
    </w:p>
    <w:p w14:paraId="02CAB02A" w14:textId="77777777" w:rsidR="00BA39DD" w:rsidRDefault="00BA39DD" w:rsidP="00BA39DD">
      <w:pPr>
        <w:pStyle w:val="Zkladntext"/>
      </w:pPr>
    </w:p>
    <w:p w14:paraId="19F95AB2" w14:textId="77777777" w:rsidR="00BA39DD" w:rsidRDefault="00BA39DD" w:rsidP="00BA39DD">
      <w:pPr>
        <w:rPr>
          <w:sz w:val="24"/>
        </w:rPr>
        <w:sectPr w:rsidR="00BA39DD" w:rsidSect="00BA39DD">
          <w:pgSz w:w="11910" w:h="16840"/>
          <w:pgMar w:top="1320" w:right="1040" w:bottom="280" w:left="1020" w:header="708" w:footer="708" w:gutter="0"/>
          <w:cols w:space="708"/>
        </w:sectPr>
      </w:pPr>
    </w:p>
    <w:p w14:paraId="667EBB48" w14:textId="77777777" w:rsidR="00B7064B" w:rsidRDefault="00B7064B" w:rsidP="007C6704">
      <w:pPr>
        <w:rPr>
          <w:sz w:val="24"/>
          <w:szCs w:val="24"/>
        </w:rPr>
      </w:pPr>
    </w:p>
    <w:p w14:paraId="26E39ADD" w14:textId="5D18C7C7" w:rsidR="00B7064B" w:rsidRPr="00645F68" w:rsidRDefault="00B7064B" w:rsidP="00B7064B">
      <w:pPr>
        <w:pStyle w:val="Prost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A60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645F68">
        <w:rPr>
          <w:rFonts w:ascii="Times New Roman" w:hAnsi="Times New Roman" w:cs="Times New Roman"/>
          <w:b/>
          <w:sz w:val="24"/>
          <w:szCs w:val="24"/>
          <w:u w:val="single"/>
        </w:rPr>
        <w:t>Studium k prohlubování odborné kvalifikace</w:t>
      </w:r>
    </w:p>
    <w:p w14:paraId="04B8E4BC" w14:textId="77777777" w:rsidR="00B7064B" w:rsidRPr="00A81A60" w:rsidRDefault="00B7064B" w:rsidP="00B7064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442BA89C" w14:textId="77777777" w:rsidR="00B7064B" w:rsidRDefault="00B7064B" w:rsidP="00B7064B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81A60">
        <w:rPr>
          <w:rFonts w:ascii="Times New Roman" w:hAnsi="Times New Roman" w:cs="Times New Roman"/>
          <w:sz w:val="24"/>
          <w:szCs w:val="24"/>
        </w:rPr>
        <w:t xml:space="preserve">Průběžné vzdělávání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A81A60">
        <w:rPr>
          <w:rFonts w:ascii="Times New Roman" w:hAnsi="Times New Roman" w:cs="Times New Roman"/>
          <w:sz w:val="24"/>
          <w:szCs w:val="24"/>
        </w:rPr>
        <w:t xml:space="preserve"> zaměřeno na aktuální teoretické a praktické otázky související s procesem vzdělávání a výchovy. Obsahem průběžného vzdělávání jsou zejména nové poznatky z obecné pedagogiky, pedagogické a školní psychologie, teorie výchovy, obecné didaktiky, vědních, technických a uměleckých oborů a jejich oborových didaktik, prevence sociálně patologických jevů a bezpečnosti a ochrany zdraví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1A60">
        <w:rPr>
          <w:rFonts w:ascii="Times New Roman" w:hAnsi="Times New Roman" w:cs="Times New Roman"/>
          <w:sz w:val="24"/>
          <w:szCs w:val="24"/>
        </w:rPr>
        <w:t>jazykové vzdělávání pedagogických pracovn</w:t>
      </w:r>
      <w:r>
        <w:rPr>
          <w:rFonts w:ascii="Times New Roman" w:hAnsi="Times New Roman" w:cs="Times New Roman"/>
          <w:sz w:val="24"/>
          <w:szCs w:val="24"/>
        </w:rPr>
        <w:t>íků, práce s ICT, ŠVP</w:t>
      </w:r>
      <w:r w:rsidR="00F86CD8">
        <w:rPr>
          <w:rFonts w:ascii="Times New Roman" w:hAnsi="Times New Roman" w:cs="Times New Roman"/>
          <w:sz w:val="24"/>
          <w:szCs w:val="24"/>
        </w:rPr>
        <w:t>, BOZP.</w:t>
      </w:r>
    </w:p>
    <w:p w14:paraId="59F037DF" w14:textId="77777777" w:rsidR="00F86CD8" w:rsidRDefault="00F86CD8" w:rsidP="00B7064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F9C3FA0" w14:textId="77777777" w:rsidR="000A2AFE" w:rsidRPr="00F66090" w:rsidRDefault="000A2AFE" w:rsidP="00B7064B">
      <w:pPr>
        <w:pStyle w:val="Prosttext"/>
        <w:rPr>
          <w:rFonts w:ascii="Times New Roman" w:hAnsi="Times New Roman" w:cs="Times New Roman"/>
          <w:sz w:val="24"/>
          <w:szCs w:val="24"/>
        </w:rPr>
      </w:pPr>
      <w:bookmarkStart w:id="1" w:name="_Hlk47534489"/>
      <w:r w:rsidRPr="00F66090">
        <w:rPr>
          <w:rFonts w:ascii="Times New Roman" w:hAnsi="Times New Roman" w:cs="Times New Roman"/>
          <w:sz w:val="24"/>
          <w:szCs w:val="24"/>
        </w:rPr>
        <w:t xml:space="preserve">Novou, významnou oblasti vzdělávání a sebevzdělávání pedagogů bude </w:t>
      </w:r>
      <w:r w:rsidRPr="00A161C9">
        <w:rPr>
          <w:rFonts w:ascii="Times New Roman" w:hAnsi="Times New Roman" w:cs="Times New Roman"/>
          <w:sz w:val="24"/>
          <w:szCs w:val="24"/>
        </w:rPr>
        <w:t>distanční vzdělávání</w:t>
      </w:r>
      <w:r w:rsidRPr="00F66090">
        <w:rPr>
          <w:rFonts w:ascii="Times New Roman" w:hAnsi="Times New Roman" w:cs="Times New Roman"/>
          <w:sz w:val="24"/>
          <w:szCs w:val="24"/>
        </w:rPr>
        <w:t xml:space="preserve"> jako alternativ</w:t>
      </w:r>
      <w:r w:rsidR="000B79B8" w:rsidRPr="00F66090">
        <w:rPr>
          <w:rFonts w:ascii="Times New Roman" w:hAnsi="Times New Roman" w:cs="Times New Roman"/>
          <w:sz w:val="24"/>
          <w:szCs w:val="24"/>
        </w:rPr>
        <w:t>a</w:t>
      </w:r>
      <w:r w:rsidRPr="00F66090">
        <w:rPr>
          <w:rFonts w:ascii="Times New Roman" w:hAnsi="Times New Roman" w:cs="Times New Roman"/>
          <w:sz w:val="24"/>
          <w:szCs w:val="24"/>
        </w:rPr>
        <w:t xml:space="preserve"> vzdělávání v době případného dalšího uzavření škol, nebo omezení provozu</w:t>
      </w:r>
      <w:r w:rsidR="000B79B8" w:rsidRPr="00F66090">
        <w:rPr>
          <w:rFonts w:ascii="Times New Roman" w:hAnsi="Times New Roman" w:cs="Times New Roman"/>
          <w:sz w:val="24"/>
          <w:szCs w:val="24"/>
        </w:rPr>
        <w:t xml:space="preserve"> z epidemiologických důvodů</w:t>
      </w:r>
      <w:r w:rsidRPr="00F66090">
        <w:rPr>
          <w:rFonts w:ascii="Times New Roman" w:hAnsi="Times New Roman" w:cs="Times New Roman"/>
          <w:sz w:val="24"/>
          <w:szCs w:val="24"/>
        </w:rPr>
        <w:t>. Vzdělávání bude zaměřeno zejména na</w:t>
      </w:r>
    </w:p>
    <w:p w14:paraId="5841C041" w14:textId="77777777" w:rsidR="000A2AFE" w:rsidRPr="00F66090" w:rsidRDefault="001F3417" w:rsidP="000A2AFE">
      <w:pPr>
        <w:pStyle w:val="Prost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6090">
        <w:rPr>
          <w:rFonts w:ascii="Times New Roman" w:hAnsi="Times New Roman" w:cs="Times New Roman"/>
          <w:sz w:val="24"/>
          <w:szCs w:val="24"/>
        </w:rPr>
        <w:t xml:space="preserve">nácvik </w:t>
      </w:r>
      <w:r w:rsidR="000A2AFE" w:rsidRPr="00F66090">
        <w:rPr>
          <w:rFonts w:ascii="Times New Roman" w:hAnsi="Times New Roman" w:cs="Times New Roman"/>
          <w:sz w:val="24"/>
          <w:szCs w:val="24"/>
        </w:rPr>
        <w:t xml:space="preserve">ovládání příslušného počítačového software, umožňující </w:t>
      </w:r>
      <w:r w:rsidRPr="00F66090">
        <w:rPr>
          <w:rFonts w:ascii="Times New Roman" w:hAnsi="Times New Roman" w:cs="Times New Roman"/>
          <w:sz w:val="24"/>
          <w:szCs w:val="24"/>
        </w:rPr>
        <w:t>h</w:t>
      </w:r>
      <w:r w:rsidR="000A2AFE" w:rsidRPr="00F66090">
        <w:rPr>
          <w:rFonts w:ascii="Times New Roman" w:hAnsi="Times New Roman" w:cs="Times New Roman"/>
          <w:sz w:val="24"/>
          <w:szCs w:val="24"/>
        </w:rPr>
        <w:t xml:space="preserve">romadnou </w:t>
      </w:r>
      <w:proofErr w:type="spellStart"/>
      <w:r w:rsidR="000A2AFE" w:rsidRPr="00F66090">
        <w:rPr>
          <w:rFonts w:ascii="Times New Roman" w:hAnsi="Times New Roman" w:cs="Times New Roman"/>
          <w:sz w:val="24"/>
          <w:szCs w:val="24"/>
        </w:rPr>
        <w:t>videokomunikaci</w:t>
      </w:r>
      <w:proofErr w:type="spellEnd"/>
      <w:r w:rsidR="000A2AFE" w:rsidRPr="00F66090">
        <w:rPr>
          <w:rFonts w:ascii="Times New Roman" w:hAnsi="Times New Roman" w:cs="Times New Roman"/>
          <w:sz w:val="24"/>
          <w:szCs w:val="24"/>
        </w:rPr>
        <w:t xml:space="preserve"> učitele s</w:t>
      </w:r>
      <w:r w:rsidRPr="00F66090">
        <w:rPr>
          <w:rFonts w:ascii="Times New Roman" w:hAnsi="Times New Roman" w:cs="Times New Roman"/>
          <w:sz w:val="24"/>
          <w:szCs w:val="24"/>
        </w:rPr>
        <w:t> </w:t>
      </w:r>
      <w:r w:rsidR="000A2AFE" w:rsidRPr="00F66090">
        <w:rPr>
          <w:rFonts w:ascii="Times New Roman" w:hAnsi="Times New Roman" w:cs="Times New Roman"/>
          <w:sz w:val="24"/>
          <w:szCs w:val="24"/>
        </w:rPr>
        <w:t>žáky</w:t>
      </w:r>
      <w:r w:rsidRPr="00F66090">
        <w:rPr>
          <w:rFonts w:ascii="Times New Roman" w:hAnsi="Times New Roman" w:cs="Times New Roman"/>
          <w:sz w:val="24"/>
          <w:szCs w:val="24"/>
        </w:rPr>
        <w:t>, také dopomoc jednotlivým žákům,</w:t>
      </w:r>
    </w:p>
    <w:p w14:paraId="6D796370" w14:textId="77777777" w:rsidR="001F3417" w:rsidRPr="00F66090" w:rsidRDefault="001F3417" w:rsidP="000A2AFE">
      <w:pPr>
        <w:pStyle w:val="Prost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6090">
        <w:rPr>
          <w:rFonts w:ascii="Times New Roman" w:hAnsi="Times New Roman" w:cs="Times New Roman"/>
          <w:sz w:val="24"/>
          <w:szCs w:val="24"/>
        </w:rPr>
        <w:t>účast pedagogů na webinářích,</w:t>
      </w:r>
    </w:p>
    <w:p w14:paraId="64E8BA1E" w14:textId="77777777" w:rsidR="001F3417" w:rsidRPr="00F66090" w:rsidRDefault="001F3417" w:rsidP="000A2AFE">
      <w:pPr>
        <w:pStyle w:val="Prost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6090">
        <w:rPr>
          <w:rFonts w:ascii="Times New Roman" w:hAnsi="Times New Roman" w:cs="Times New Roman"/>
          <w:sz w:val="24"/>
          <w:szCs w:val="24"/>
        </w:rPr>
        <w:t>specifika výkladu učiva, zadávání samostatných prací, jejich vyhodnocování, poskytování zpětné vazby žákům, hodnocení výkonu žáka a výsledků vzdělávání, formativní hodnocení,</w:t>
      </w:r>
    </w:p>
    <w:p w14:paraId="4F39099B" w14:textId="77777777" w:rsidR="000B79B8" w:rsidRPr="00F66090" w:rsidRDefault="000B79B8" w:rsidP="000A2AFE">
      <w:pPr>
        <w:pStyle w:val="Prost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6090">
        <w:rPr>
          <w:rFonts w:ascii="Times New Roman" w:hAnsi="Times New Roman" w:cs="Times New Roman"/>
          <w:sz w:val="24"/>
          <w:szCs w:val="24"/>
        </w:rPr>
        <w:t>psychická podpora žákům a jejich zákonným zástupcům, způsoby komunikace, sledování jejich potřeb,</w:t>
      </w:r>
    </w:p>
    <w:p w14:paraId="5A32710C" w14:textId="77777777" w:rsidR="001F3417" w:rsidRDefault="001F3417" w:rsidP="000A2AFE">
      <w:pPr>
        <w:pStyle w:val="Prost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6090">
        <w:rPr>
          <w:rFonts w:ascii="Times New Roman" w:hAnsi="Times New Roman" w:cs="Times New Roman"/>
          <w:sz w:val="24"/>
          <w:szCs w:val="24"/>
        </w:rPr>
        <w:t xml:space="preserve">specifika slovního hodnocení žáků a možnosti jeho použití, </w:t>
      </w:r>
    </w:p>
    <w:p w14:paraId="78F1469D" w14:textId="77777777" w:rsidR="00BA39DD" w:rsidRDefault="00BA39DD" w:rsidP="00BA39DD">
      <w:pPr>
        <w:pStyle w:val="Odstavecseseznamem"/>
        <w:widowControl w:val="0"/>
        <w:tabs>
          <w:tab w:val="left" w:pos="434"/>
        </w:tabs>
        <w:autoSpaceDE w:val="0"/>
        <w:autoSpaceDN w:val="0"/>
        <w:spacing w:before="75"/>
        <w:ind w:left="112" w:right="3225"/>
        <w:contextualSpacing w:val="0"/>
        <w:rPr>
          <w:sz w:val="24"/>
          <w:u w:val="single"/>
        </w:rPr>
      </w:pPr>
      <w:r>
        <w:rPr>
          <w:sz w:val="24"/>
          <w:u w:val="single"/>
        </w:rPr>
        <w:t>Vzdělávání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pedagogických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pracovníků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v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odborných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předmětech</w:t>
      </w:r>
      <w:r>
        <w:rPr>
          <w:sz w:val="24"/>
        </w:rPr>
        <w:t xml:space="preserve"> dle zájmu a</w:t>
      </w:r>
      <w:r>
        <w:rPr>
          <w:spacing w:val="40"/>
          <w:sz w:val="24"/>
        </w:rPr>
        <w:t xml:space="preserve"> </w:t>
      </w:r>
      <w:r>
        <w:rPr>
          <w:sz w:val="24"/>
        </w:rPr>
        <w:t>finančních možností.</w:t>
      </w:r>
    </w:p>
    <w:p w14:paraId="5B2EFEE7" w14:textId="77777777" w:rsidR="00BA39DD" w:rsidRDefault="00BA39DD" w:rsidP="00BA39DD">
      <w:pPr>
        <w:pStyle w:val="Zkladntext"/>
        <w:ind w:left="593"/>
      </w:pPr>
      <w:r>
        <w:rPr>
          <w:spacing w:val="-2"/>
        </w:rPr>
        <w:t>Zaměření:</w:t>
      </w:r>
    </w:p>
    <w:p w14:paraId="34F5C626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672"/>
          <w:tab w:val="left" w:pos="673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výuka</w:t>
      </w:r>
      <w:r>
        <w:rPr>
          <w:spacing w:val="-11"/>
          <w:sz w:val="24"/>
        </w:rPr>
        <w:t xml:space="preserve"> </w:t>
      </w:r>
      <w:r>
        <w:rPr>
          <w:sz w:val="24"/>
        </w:rPr>
        <w:t>podle</w:t>
      </w:r>
      <w:r>
        <w:rPr>
          <w:spacing w:val="-10"/>
          <w:sz w:val="24"/>
        </w:rPr>
        <w:t xml:space="preserve"> </w:t>
      </w:r>
      <w:r>
        <w:rPr>
          <w:sz w:val="24"/>
        </w:rPr>
        <w:t>Školního</w:t>
      </w:r>
      <w:r>
        <w:rPr>
          <w:spacing w:val="-10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programu</w:t>
      </w:r>
    </w:p>
    <w:p w14:paraId="53BF7EAA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32"/>
          <w:tab w:val="left" w:pos="733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protidrogová</w:t>
      </w:r>
      <w:r>
        <w:rPr>
          <w:spacing w:val="-10"/>
          <w:sz w:val="24"/>
        </w:rPr>
        <w:t xml:space="preserve"> </w:t>
      </w:r>
      <w:r>
        <w:rPr>
          <w:sz w:val="24"/>
        </w:rPr>
        <w:t>prevence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alkoholismus</w:t>
      </w:r>
    </w:p>
    <w:p w14:paraId="746B17F2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 w:rsidRPr="00CC3F39">
        <w:rPr>
          <w:sz w:val="24"/>
        </w:rPr>
        <w:t>environmentální výchova</w:t>
      </w:r>
    </w:p>
    <w:p w14:paraId="4B829719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prevence</w:t>
      </w:r>
      <w:r>
        <w:rPr>
          <w:spacing w:val="-14"/>
          <w:sz w:val="24"/>
        </w:rPr>
        <w:t xml:space="preserve"> </w:t>
      </w:r>
      <w:r>
        <w:rPr>
          <w:sz w:val="24"/>
        </w:rPr>
        <w:t>sociálně</w:t>
      </w:r>
      <w:r>
        <w:rPr>
          <w:spacing w:val="-13"/>
          <w:sz w:val="24"/>
        </w:rPr>
        <w:t xml:space="preserve"> </w:t>
      </w:r>
      <w:r>
        <w:rPr>
          <w:sz w:val="24"/>
        </w:rPr>
        <w:t>patologických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jevů</w:t>
      </w:r>
    </w:p>
    <w:p w14:paraId="6BEB8168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>
        <w:rPr>
          <w:spacing w:val="-2"/>
          <w:sz w:val="24"/>
        </w:rPr>
        <w:t>zdravotnické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zaměření</w:t>
      </w:r>
    </w:p>
    <w:p w14:paraId="44D05F21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zaměření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dopravní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výchovu</w:t>
      </w:r>
    </w:p>
    <w:p w14:paraId="08DE41A5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čtenářská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gramotnost</w:t>
      </w:r>
    </w:p>
    <w:p w14:paraId="51890373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matematická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gramotnost</w:t>
      </w:r>
    </w:p>
    <w:p w14:paraId="10562893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>
        <w:rPr>
          <w:spacing w:val="-2"/>
          <w:sz w:val="24"/>
        </w:rPr>
        <w:t>polytechnická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gramotnost</w:t>
      </w:r>
    </w:p>
    <w:p w14:paraId="545F420E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spacing w:before="1"/>
        <w:contextualSpacing w:val="0"/>
        <w:rPr>
          <w:sz w:val="24"/>
        </w:rPr>
      </w:pPr>
      <w:r>
        <w:rPr>
          <w:sz w:val="24"/>
        </w:rPr>
        <w:t>sociální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gramotnost</w:t>
      </w:r>
    </w:p>
    <w:p w14:paraId="6575E4D5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ICT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gramotnost</w:t>
      </w:r>
    </w:p>
    <w:p w14:paraId="76D89FBC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Umění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kultura</w:t>
      </w:r>
    </w:p>
    <w:p w14:paraId="6F74DFC3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výuka</w:t>
      </w:r>
      <w:r>
        <w:rPr>
          <w:spacing w:val="-7"/>
          <w:sz w:val="24"/>
        </w:rPr>
        <w:t xml:space="preserve"> </w:t>
      </w:r>
      <w:r>
        <w:rPr>
          <w:sz w:val="24"/>
        </w:rPr>
        <w:t>cizích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jazyků</w:t>
      </w:r>
    </w:p>
    <w:p w14:paraId="71B92E67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inkluze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podpůrná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opatření</w:t>
      </w:r>
    </w:p>
    <w:p w14:paraId="68361B47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kariérové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poradenství</w:t>
      </w:r>
    </w:p>
    <w:p w14:paraId="7EC1685A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>
        <w:rPr>
          <w:spacing w:val="-4"/>
          <w:sz w:val="24"/>
        </w:rPr>
        <w:t>GDPR</w:t>
      </w:r>
    </w:p>
    <w:p w14:paraId="5CCD44AC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bezpečnost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školy</w:t>
      </w:r>
    </w:p>
    <w:p w14:paraId="49D05D9D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využití</w:t>
      </w:r>
      <w:r>
        <w:rPr>
          <w:spacing w:val="-6"/>
          <w:sz w:val="24"/>
        </w:rPr>
        <w:t xml:space="preserve"> </w:t>
      </w:r>
      <w:r>
        <w:rPr>
          <w:sz w:val="24"/>
        </w:rPr>
        <w:t>ICT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výuce</w:t>
      </w:r>
    </w:p>
    <w:p w14:paraId="59A435C9" w14:textId="77777777" w:rsidR="00BA39DD" w:rsidRPr="00CC3F39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pohybové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sportovní</w:t>
      </w:r>
      <w:r>
        <w:rPr>
          <w:spacing w:val="-7"/>
          <w:sz w:val="24"/>
        </w:rPr>
        <w:t xml:space="preserve"> </w:t>
      </w:r>
      <w:r>
        <w:rPr>
          <w:sz w:val="24"/>
        </w:rPr>
        <w:t>aktivity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TV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ostatních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předmětech</w:t>
      </w:r>
    </w:p>
    <w:p w14:paraId="0BB0537D" w14:textId="77777777" w:rsidR="00BA39DD" w:rsidRDefault="00BA39DD" w:rsidP="00BA39DD">
      <w:pPr>
        <w:pStyle w:val="Odstavecseseznamem"/>
        <w:widowControl w:val="0"/>
        <w:numPr>
          <w:ilvl w:val="1"/>
          <w:numId w:val="8"/>
        </w:numPr>
        <w:tabs>
          <w:tab w:val="left" w:pos="713"/>
          <w:tab w:val="left" w:pos="714"/>
        </w:tabs>
        <w:autoSpaceDE w:val="0"/>
        <w:autoSpaceDN w:val="0"/>
        <w:contextualSpacing w:val="0"/>
        <w:rPr>
          <w:sz w:val="24"/>
        </w:rPr>
      </w:pPr>
      <w:r>
        <w:rPr>
          <w:spacing w:val="-2"/>
          <w:sz w:val="24"/>
        </w:rPr>
        <w:t>žáci s OMJ, SVP a nadaní žáci</w:t>
      </w:r>
    </w:p>
    <w:bookmarkEnd w:id="1"/>
    <w:p w14:paraId="0F79BF82" w14:textId="77777777" w:rsidR="001F3417" w:rsidRDefault="001F3417" w:rsidP="001F341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1D861634" w14:textId="05936558" w:rsidR="00F86CD8" w:rsidRPr="00A603B8" w:rsidRDefault="00A603B8" w:rsidP="00B7064B">
      <w:pPr>
        <w:pStyle w:val="Prost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03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3. 4 </w:t>
      </w:r>
      <w:r w:rsidR="00B7064B" w:rsidRPr="00A603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Formy průběžného vzdělávání </w:t>
      </w:r>
    </w:p>
    <w:p w14:paraId="3C0E7ADE" w14:textId="77777777" w:rsidR="00F86CD8" w:rsidRDefault="00F86CD8" w:rsidP="00F86CD8">
      <w:pPr>
        <w:pStyle w:val="Prost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bude preferovat systematické a dlouhodobé vzdělávání pedagogů jako týmu přímo na pracovišti s docházkou lektorů na školu, </w:t>
      </w:r>
    </w:p>
    <w:p w14:paraId="128C7669" w14:textId="642D9CF0" w:rsidR="00B7064B" w:rsidRDefault="00F86CD8" w:rsidP="00F86CD8">
      <w:pPr>
        <w:pStyle w:val="Prost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 možná individuální účast pedagogů n</w:t>
      </w:r>
      <w:r w:rsidR="00B7064B" w:rsidRPr="00A81A60">
        <w:rPr>
          <w:rFonts w:ascii="Times New Roman" w:hAnsi="Times New Roman" w:cs="Times New Roman"/>
          <w:sz w:val="24"/>
          <w:szCs w:val="24"/>
        </w:rPr>
        <w:t>a kurz</w:t>
      </w:r>
      <w:r>
        <w:rPr>
          <w:rFonts w:ascii="Times New Roman" w:hAnsi="Times New Roman" w:cs="Times New Roman"/>
          <w:sz w:val="24"/>
          <w:szCs w:val="24"/>
        </w:rPr>
        <w:t xml:space="preserve">ech a </w:t>
      </w:r>
      <w:r w:rsidR="00B7064B" w:rsidRPr="00A81A60">
        <w:rPr>
          <w:rFonts w:ascii="Times New Roman" w:hAnsi="Times New Roman" w:cs="Times New Roman"/>
          <w:sz w:val="24"/>
          <w:szCs w:val="24"/>
        </w:rPr>
        <w:t>seminář</w:t>
      </w:r>
      <w:r>
        <w:rPr>
          <w:rFonts w:ascii="Times New Roman" w:hAnsi="Times New Roman" w:cs="Times New Roman"/>
          <w:sz w:val="24"/>
          <w:szCs w:val="24"/>
        </w:rPr>
        <w:t>ích</w:t>
      </w:r>
      <w:r w:rsidR="00A603B8">
        <w:rPr>
          <w:rFonts w:ascii="Times New Roman" w:hAnsi="Times New Roman" w:cs="Times New Roman"/>
          <w:sz w:val="24"/>
          <w:szCs w:val="24"/>
        </w:rPr>
        <w:t>,</w:t>
      </w:r>
    </w:p>
    <w:p w14:paraId="27496B04" w14:textId="6F3AEFC0" w:rsidR="00A603B8" w:rsidRDefault="00A603B8" w:rsidP="00A603B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7B22D561" w14:textId="77777777" w:rsidR="00AC742E" w:rsidRDefault="00AC742E" w:rsidP="007C6704">
      <w:pPr>
        <w:rPr>
          <w:sz w:val="24"/>
          <w:szCs w:val="24"/>
        </w:rPr>
      </w:pPr>
    </w:p>
    <w:p w14:paraId="0260D610" w14:textId="77777777" w:rsidR="00AC742E" w:rsidRDefault="00AC742E" w:rsidP="007C6704">
      <w:pPr>
        <w:rPr>
          <w:sz w:val="24"/>
          <w:szCs w:val="24"/>
        </w:rPr>
      </w:pPr>
    </w:p>
    <w:p w14:paraId="5800E5F9" w14:textId="6B5F9830" w:rsidR="004F0E28" w:rsidRPr="001D5207" w:rsidRDefault="00EF59D1" w:rsidP="007C6704">
      <w:pPr>
        <w:rPr>
          <w:b/>
          <w:sz w:val="24"/>
          <w:szCs w:val="24"/>
          <w:u w:val="single"/>
        </w:rPr>
      </w:pPr>
      <w:r w:rsidRPr="001D5207">
        <w:rPr>
          <w:b/>
          <w:sz w:val="24"/>
          <w:szCs w:val="24"/>
          <w:u w:val="single"/>
        </w:rPr>
        <w:lastRenderedPageBreak/>
        <w:t>3.</w:t>
      </w:r>
      <w:r w:rsidR="00A603B8">
        <w:rPr>
          <w:b/>
          <w:sz w:val="24"/>
          <w:szCs w:val="24"/>
          <w:u w:val="single"/>
        </w:rPr>
        <w:t xml:space="preserve"> 5</w:t>
      </w:r>
      <w:r w:rsidRPr="001D5207">
        <w:rPr>
          <w:b/>
          <w:sz w:val="24"/>
          <w:szCs w:val="24"/>
          <w:u w:val="single"/>
        </w:rPr>
        <w:t xml:space="preserve"> P</w:t>
      </w:r>
      <w:r w:rsidR="004815EE">
        <w:rPr>
          <w:b/>
          <w:sz w:val="24"/>
          <w:szCs w:val="24"/>
          <w:u w:val="single"/>
        </w:rPr>
        <w:t>lán</w:t>
      </w:r>
      <w:r w:rsidRPr="001D5207">
        <w:rPr>
          <w:b/>
          <w:sz w:val="24"/>
          <w:szCs w:val="24"/>
          <w:u w:val="single"/>
        </w:rPr>
        <w:t xml:space="preserve"> vzdělávání ve školním roce 20</w:t>
      </w:r>
      <w:r w:rsidR="002D03DD">
        <w:rPr>
          <w:b/>
          <w:sz w:val="24"/>
          <w:szCs w:val="24"/>
          <w:u w:val="single"/>
        </w:rPr>
        <w:t>2</w:t>
      </w:r>
      <w:r w:rsidR="004815EE">
        <w:rPr>
          <w:b/>
          <w:sz w:val="24"/>
          <w:szCs w:val="24"/>
          <w:u w:val="single"/>
        </w:rPr>
        <w:t>3</w:t>
      </w:r>
      <w:r w:rsidRPr="001D5207">
        <w:rPr>
          <w:b/>
          <w:sz w:val="24"/>
          <w:szCs w:val="24"/>
          <w:u w:val="single"/>
        </w:rPr>
        <w:t>/20</w:t>
      </w:r>
      <w:r w:rsidR="00826BA1">
        <w:rPr>
          <w:b/>
          <w:sz w:val="24"/>
          <w:szCs w:val="24"/>
          <w:u w:val="single"/>
        </w:rPr>
        <w:t>2</w:t>
      </w:r>
      <w:r w:rsidR="004815EE">
        <w:rPr>
          <w:b/>
          <w:sz w:val="24"/>
          <w:szCs w:val="24"/>
          <w:u w:val="single"/>
        </w:rPr>
        <w:t>4</w:t>
      </w:r>
    </w:p>
    <w:p w14:paraId="35836A36" w14:textId="77777777" w:rsidR="00EF59D1" w:rsidRDefault="00EF59D1" w:rsidP="007C6704">
      <w:pPr>
        <w:rPr>
          <w:sz w:val="24"/>
          <w:szCs w:val="24"/>
        </w:rPr>
      </w:pPr>
    </w:p>
    <w:p w14:paraId="0521E6B3" w14:textId="77777777" w:rsidR="00D319F5" w:rsidRPr="00A161C9" w:rsidRDefault="00D319F5" w:rsidP="00D319F5">
      <w:pPr>
        <w:rPr>
          <w:sz w:val="24"/>
          <w:szCs w:val="24"/>
        </w:rPr>
      </w:pPr>
      <w:r w:rsidRPr="00A161C9">
        <w:rPr>
          <w:sz w:val="24"/>
          <w:szCs w:val="24"/>
        </w:rPr>
        <w:t>Pro školní rok 2023/2024 budou pro DVPP i pro jednání na interních poradách a vzdělávacích akcích preferována témata k následujícím oblastem</w:t>
      </w:r>
    </w:p>
    <w:p w14:paraId="3838E2BE" w14:textId="77777777" w:rsidR="009F672C" w:rsidRPr="00A161C9" w:rsidRDefault="009F672C" w:rsidP="00D319F5">
      <w:pPr>
        <w:rPr>
          <w:sz w:val="24"/>
          <w:szCs w:val="24"/>
        </w:rPr>
      </w:pPr>
    </w:p>
    <w:p w14:paraId="5BE05777" w14:textId="4FD0FD73" w:rsidR="009F672C" w:rsidRPr="00A161C9" w:rsidRDefault="009F672C" w:rsidP="00D319F5">
      <w:pPr>
        <w:rPr>
          <w:sz w:val="24"/>
          <w:szCs w:val="24"/>
        </w:rPr>
      </w:pPr>
      <w:r w:rsidRPr="00A161C9">
        <w:rPr>
          <w:sz w:val="24"/>
          <w:szCs w:val="24"/>
        </w:rPr>
        <w:t>(následující témata byla doplněna z tematických zpráv ČŠI vydaných ve školním roce 2022/2023)</w:t>
      </w:r>
    </w:p>
    <w:p w14:paraId="009C03F3" w14:textId="77777777" w:rsidR="00D319F5" w:rsidRPr="00A161C9" w:rsidRDefault="00D319F5" w:rsidP="00D319F5">
      <w:pPr>
        <w:rPr>
          <w:sz w:val="24"/>
          <w:szCs w:val="24"/>
        </w:rPr>
      </w:pPr>
    </w:p>
    <w:p w14:paraId="7C50271D" w14:textId="77777777" w:rsidR="00D319F5" w:rsidRPr="00A161C9" w:rsidRDefault="00D319F5" w:rsidP="00D319F5">
      <w:pPr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>rozvoj pohybových dovedností a tělesné zdatnosti dětí a žáků (vzhledem k negativním zjištěním v tematické zprávě ČŠI z dubna 2023 „</w:t>
      </w:r>
      <w:r w:rsidRPr="00A161C9">
        <w:rPr>
          <w:i/>
          <w:iCs/>
          <w:sz w:val="24"/>
          <w:szCs w:val="24"/>
        </w:rPr>
        <w:t>Tělesná zdatnost žáků na základních a středních školách“,</w:t>
      </w:r>
    </w:p>
    <w:p w14:paraId="29F97953" w14:textId="47D4E6C6" w:rsidR="00D319F5" w:rsidRPr="00A161C9" w:rsidRDefault="00D319F5" w:rsidP="00D319F5">
      <w:pPr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>prevence školní neúspěšnosti</w:t>
      </w:r>
      <w:r w:rsidR="00FC3535" w:rsidRPr="00A161C9">
        <w:rPr>
          <w:sz w:val="24"/>
          <w:szCs w:val="24"/>
        </w:rPr>
        <w:t>,</w:t>
      </w:r>
    </w:p>
    <w:p w14:paraId="62B038D8" w14:textId="77777777" w:rsidR="00D319F5" w:rsidRPr="00A161C9" w:rsidRDefault="00D319F5" w:rsidP="00D319F5">
      <w:pPr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 xml:space="preserve">podpora nadaných žáků, s ohledem na zjištění ČŠI v tematické zprávě </w:t>
      </w:r>
      <w:r w:rsidRPr="00A161C9">
        <w:rPr>
          <w:i/>
          <w:iCs/>
          <w:sz w:val="24"/>
          <w:szCs w:val="24"/>
        </w:rPr>
        <w:t>„Podpora vzdělávání nadaných a mimořádně nadaných žáků v základních a středních školách“,</w:t>
      </w:r>
    </w:p>
    <w:p w14:paraId="1D81B28D" w14:textId="77777777" w:rsidR="00D319F5" w:rsidRPr="00A161C9" w:rsidRDefault="00D319F5" w:rsidP="00D319F5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A161C9">
        <w:rPr>
          <w:sz w:val="24"/>
          <w:szCs w:val="24"/>
        </w:rPr>
        <w:t xml:space="preserve">zajistit vzdělávání pro pedagoga pověřeného oblastí péče o žáky s odlišným mateřským jazykem, při jejich přijímání, adaptaci, sledování jejich výsledků i případných psychických problémů, s ohledem na zjištěni v tematické zprávě ČŠI </w:t>
      </w:r>
      <w:r w:rsidRPr="00A161C9">
        <w:rPr>
          <w:i/>
          <w:iCs/>
          <w:sz w:val="24"/>
          <w:szCs w:val="24"/>
        </w:rPr>
        <w:t>„Integrace a vzdělávání dětí a žáků s nedostatečnou znalostí vyučovacího jazyka…“,</w:t>
      </w:r>
      <w:r w:rsidRPr="00A161C9">
        <w:rPr>
          <w:sz w:val="24"/>
          <w:szCs w:val="24"/>
        </w:rPr>
        <w:t xml:space="preserve"> květen 2023,</w:t>
      </w:r>
    </w:p>
    <w:p w14:paraId="13AB9D46" w14:textId="77777777" w:rsidR="00D319F5" w:rsidRPr="00A161C9" w:rsidRDefault="00D319F5" w:rsidP="00D319F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A161C9">
        <w:rPr>
          <w:sz w:val="22"/>
          <w:szCs w:val="22"/>
        </w:rPr>
        <w:t xml:space="preserve">další pedagogický rozvoj učitelů v oblasti čtenářské gramotnosti, </w:t>
      </w:r>
      <w:r w:rsidRPr="00A161C9">
        <w:rPr>
          <w:sz w:val="24"/>
          <w:szCs w:val="24"/>
        </w:rPr>
        <w:t>s ohledem na zjištěni v </w:t>
      </w:r>
      <w:r w:rsidRPr="00A161C9">
        <w:rPr>
          <w:i/>
          <w:iCs/>
          <w:sz w:val="24"/>
          <w:szCs w:val="24"/>
        </w:rPr>
        <w:t>Mezinárodním šetření PIRLS 2021</w:t>
      </w:r>
      <w:r w:rsidRPr="00A161C9">
        <w:rPr>
          <w:sz w:val="24"/>
          <w:szCs w:val="24"/>
        </w:rPr>
        <w:t xml:space="preserve">, </w:t>
      </w:r>
    </w:p>
    <w:p w14:paraId="39BD35EF" w14:textId="77777777" w:rsidR="00D319F5" w:rsidRPr="00A161C9" w:rsidRDefault="00D319F5" w:rsidP="00D319F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A161C9">
        <w:rPr>
          <w:sz w:val="24"/>
          <w:szCs w:val="24"/>
        </w:rPr>
        <w:t xml:space="preserve">novinky v oblasti prevence rizikového chování, popsaných v aktualizovaném </w:t>
      </w:r>
      <w:r w:rsidRPr="00A161C9">
        <w:rPr>
          <w:i/>
          <w:iCs/>
          <w:sz w:val="24"/>
          <w:szCs w:val="24"/>
        </w:rPr>
        <w:t>Metodickém doporučení MŠMT k primární prevenci rizikového chování u dětí, žáků a studentů ve školách a školských zařízeních</w:t>
      </w:r>
      <w:r w:rsidRPr="00A161C9">
        <w:rPr>
          <w:sz w:val="24"/>
          <w:szCs w:val="24"/>
        </w:rPr>
        <w:t xml:space="preserve">, v příloze č. 3 a 23 (poruchy příjmu potravy, psychické krize/duševní onemocnění), </w:t>
      </w:r>
    </w:p>
    <w:p w14:paraId="2ACAF1CF" w14:textId="77777777" w:rsidR="00D319F5" w:rsidRPr="00A161C9" w:rsidRDefault="00D319F5" w:rsidP="00D319F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A161C9">
        <w:rPr>
          <w:sz w:val="24"/>
          <w:szCs w:val="24"/>
        </w:rPr>
        <w:t>rozpoznávání dezinformací šířených internetem, e-maily,</w:t>
      </w:r>
    </w:p>
    <w:p w14:paraId="46AB5FD3" w14:textId="77777777" w:rsidR="00D319F5" w:rsidRPr="00A161C9" w:rsidRDefault="00D319F5" w:rsidP="00D319F5">
      <w:pPr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>prevence nárůstu obezity dětí (</w:t>
      </w:r>
      <w:proofErr w:type="gramStart"/>
      <w:r w:rsidRPr="00A161C9">
        <w:rPr>
          <w:sz w:val="24"/>
          <w:szCs w:val="24"/>
        </w:rPr>
        <w:t>2016 – 10</w:t>
      </w:r>
      <w:proofErr w:type="gramEnd"/>
      <w:r w:rsidRPr="00A161C9">
        <w:rPr>
          <w:sz w:val="24"/>
          <w:szCs w:val="24"/>
        </w:rPr>
        <w:t>%, 2021 – 16%),</w:t>
      </w:r>
    </w:p>
    <w:p w14:paraId="77D0568B" w14:textId="77777777" w:rsidR="00D319F5" w:rsidRPr="00A161C9" w:rsidRDefault="00D319F5" w:rsidP="00D319F5">
      <w:pPr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>zabezpečení školní databáze před neoprávněným přístupem (změny v klasifikaci, odstraňování záznamů o absenci),</w:t>
      </w:r>
    </w:p>
    <w:p w14:paraId="0E9516BF" w14:textId="77777777" w:rsidR="00D319F5" w:rsidRPr="00A161C9" w:rsidRDefault="00D319F5" w:rsidP="00D319F5">
      <w:pPr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>domácí úkoly, jejich zadávání a hodnocení, s ohledem na vyjádření MŠMT, květen 2023,</w:t>
      </w:r>
    </w:p>
    <w:p w14:paraId="089667CB" w14:textId="77777777" w:rsidR="00D319F5" w:rsidRPr="00A161C9" w:rsidRDefault="00D319F5" w:rsidP="00D319F5">
      <w:pPr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>„domácí“, individuální vzdělávání dětí a žáků podle § 34b, § 41, školského zákona, vzhledem k nárůstu za poslední 4 roky o 50 procent</w:t>
      </w:r>
    </w:p>
    <w:p w14:paraId="0D189863" w14:textId="77777777" w:rsidR="00D319F5" w:rsidRPr="00A161C9" w:rsidRDefault="00D319F5" w:rsidP="00D319F5">
      <w:pPr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>příčiny náročného chování, viz metodické doporučení ČŠI „Přístupy k náročnému chování dětí a žáků ve školách a školských zařízeních a možnosti jeho řešení“, 2021</w:t>
      </w:r>
    </w:p>
    <w:p w14:paraId="4D36029F" w14:textId="68D3A69B" w:rsidR="009F672C" w:rsidRPr="00A161C9" w:rsidRDefault="003340F9" w:rsidP="003340F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>metodika hospitační činnosti, vzájemné hospitace, předávání zkušeností</w:t>
      </w:r>
    </w:p>
    <w:p w14:paraId="3D9EA96E" w14:textId="5E32C377" w:rsidR="003340F9" w:rsidRPr="00A161C9" w:rsidRDefault="003340F9" w:rsidP="003340F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>diferencovanost výuky vzhledem k žákům se speciálními vzdělávacími potřebami, k žákům s odlišným mateřským jazykem, k žákům nadaným,</w:t>
      </w:r>
    </w:p>
    <w:p w14:paraId="6F7CF828" w14:textId="1A1328E3" w:rsidR="003340F9" w:rsidRPr="00A161C9" w:rsidRDefault="003340F9" w:rsidP="003340F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>formativní hodnocení žáků, sebehodnocení</w:t>
      </w:r>
      <w:r w:rsidR="00C24C08" w:rsidRPr="00A161C9">
        <w:rPr>
          <w:sz w:val="24"/>
          <w:szCs w:val="24"/>
        </w:rPr>
        <w:t>,</w:t>
      </w:r>
    </w:p>
    <w:p w14:paraId="60F12632" w14:textId="488CB81B" w:rsidR="00C24C08" w:rsidRPr="00A161C9" w:rsidRDefault="00C24C08" w:rsidP="003340F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>předcházení školní neúspěšnosti, absencím, záškoláctví,</w:t>
      </w:r>
    </w:p>
    <w:p w14:paraId="16016A20" w14:textId="207D82F5" w:rsidR="003340F9" w:rsidRPr="00A161C9" w:rsidRDefault="003340F9" w:rsidP="003340F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>vedení žáků k samostatné práci s informacemi z více různých zdrojů, k jejich vyhledávání, porovnávání a vyhodnocení, rozpoznávání dezinformací,</w:t>
      </w:r>
    </w:p>
    <w:p w14:paraId="7DD4D783" w14:textId="01D7DB55" w:rsidR="003340F9" w:rsidRPr="00A161C9" w:rsidRDefault="003340F9" w:rsidP="003340F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>vzdělávání v oblasti moderních forem a metod práce</w:t>
      </w:r>
      <w:r w:rsidR="00C24C08" w:rsidRPr="00A161C9">
        <w:rPr>
          <w:sz w:val="24"/>
          <w:szCs w:val="24"/>
        </w:rPr>
        <w:t>,</w:t>
      </w:r>
    </w:p>
    <w:p w14:paraId="6E055906" w14:textId="52CB4C69" w:rsidR="00C24C08" w:rsidRPr="00A161C9" w:rsidRDefault="00C24C08" w:rsidP="003340F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>výměna zkušeností při řízení školy s jinými školami podobného typu s významným dopadem na efektivitu řízení školy,</w:t>
      </w:r>
    </w:p>
    <w:p w14:paraId="41AEC540" w14:textId="4FF3F15F" w:rsidR="00C24C08" w:rsidRPr="00A161C9" w:rsidRDefault="00C24C08" w:rsidP="00C24C0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>vyhledávání a systematická podpora žáků s rizikem školního neúspěchu.</w:t>
      </w:r>
    </w:p>
    <w:p w14:paraId="634AC7B5" w14:textId="52C50204" w:rsidR="00C24C08" w:rsidRPr="00A161C9" w:rsidRDefault="00C24C08" w:rsidP="007C670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1C9">
        <w:rPr>
          <w:sz w:val="24"/>
          <w:szCs w:val="24"/>
        </w:rPr>
        <w:t>nabídka zájmové činnosti jako prostředek k minimalizaci výskytu rizikového chování žáků,</w:t>
      </w:r>
    </w:p>
    <w:p w14:paraId="33B15749" w14:textId="77777777" w:rsidR="009F672C" w:rsidRPr="00A161C9" w:rsidRDefault="009F672C" w:rsidP="007C6704">
      <w:pPr>
        <w:rPr>
          <w:sz w:val="24"/>
          <w:szCs w:val="24"/>
        </w:rPr>
      </w:pPr>
    </w:p>
    <w:p w14:paraId="15ADAEA3" w14:textId="77777777" w:rsidR="00EF59D1" w:rsidRPr="00A161C9" w:rsidRDefault="00EF59D1" w:rsidP="007C6704">
      <w:pPr>
        <w:rPr>
          <w:sz w:val="24"/>
          <w:szCs w:val="24"/>
        </w:rPr>
      </w:pPr>
    </w:p>
    <w:p w14:paraId="4D4F77E7" w14:textId="77777777" w:rsidR="00BA39DD" w:rsidRDefault="00BA39DD" w:rsidP="007C6704">
      <w:pPr>
        <w:rPr>
          <w:sz w:val="24"/>
          <w:szCs w:val="24"/>
        </w:rPr>
      </w:pPr>
    </w:p>
    <w:p w14:paraId="302BD8D0" w14:textId="77777777" w:rsidR="00BA39DD" w:rsidRDefault="00BA39DD" w:rsidP="007C6704">
      <w:pPr>
        <w:rPr>
          <w:sz w:val="24"/>
          <w:szCs w:val="24"/>
        </w:rPr>
      </w:pPr>
    </w:p>
    <w:p w14:paraId="5783DAB7" w14:textId="77777777" w:rsidR="00BA39DD" w:rsidRDefault="00BA39DD" w:rsidP="007C6704">
      <w:pPr>
        <w:rPr>
          <w:sz w:val="24"/>
          <w:szCs w:val="24"/>
        </w:rPr>
      </w:pPr>
    </w:p>
    <w:p w14:paraId="29C45A60" w14:textId="77777777" w:rsidR="00BA39DD" w:rsidRDefault="00BA39DD" w:rsidP="007C6704">
      <w:pPr>
        <w:rPr>
          <w:sz w:val="24"/>
          <w:szCs w:val="24"/>
        </w:rPr>
      </w:pPr>
    </w:p>
    <w:p w14:paraId="36D212EC" w14:textId="77777777" w:rsidR="00EF59D1" w:rsidRDefault="00EF59D1" w:rsidP="007C6704">
      <w:pPr>
        <w:rPr>
          <w:sz w:val="24"/>
          <w:szCs w:val="24"/>
        </w:rPr>
      </w:pPr>
    </w:p>
    <w:p w14:paraId="342CB044" w14:textId="772DA227" w:rsidR="00EF59D1" w:rsidRPr="001D5207" w:rsidRDefault="00EF59D1" w:rsidP="007C6704">
      <w:pPr>
        <w:rPr>
          <w:b/>
          <w:sz w:val="24"/>
          <w:szCs w:val="24"/>
          <w:u w:val="single"/>
        </w:rPr>
      </w:pPr>
      <w:r w:rsidRPr="001D5207">
        <w:rPr>
          <w:b/>
          <w:sz w:val="24"/>
          <w:szCs w:val="24"/>
          <w:u w:val="single"/>
        </w:rPr>
        <w:lastRenderedPageBreak/>
        <w:t>3.</w:t>
      </w:r>
      <w:r w:rsidR="00A603B8">
        <w:rPr>
          <w:b/>
          <w:sz w:val="24"/>
          <w:szCs w:val="24"/>
          <w:u w:val="single"/>
        </w:rPr>
        <w:t xml:space="preserve"> 6</w:t>
      </w:r>
      <w:r w:rsidRPr="001D5207">
        <w:rPr>
          <w:b/>
          <w:sz w:val="24"/>
          <w:szCs w:val="24"/>
          <w:u w:val="single"/>
        </w:rPr>
        <w:t xml:space="preserve"> Dlouhodobý plán DVPP</w:t>
      </w:r>
    </w:p>
    <w:p w14:paraId="3172F3F3" w14:textId="77777777" w:rsidR="00EF59D1" w:rsidRDefault="00EF59D1" w:rsidP="007C6704">
      <w:pPr>
        <w:rPr>
          <w:sz w:val="24"/>
          <w:szCs w:val="24"/>
        </w:rPr>
      </w:pPr>
    </w:p>
    <w:p w14:paraId="2205838D" w14:textId="77777777" w:rsidR="00A07DD2" w:rsidRDefault="00EF59D1" w:rsidP="007C6704">
      <w:pPr>
        <w:rPr>
          <w:sz w:val="24"/>
          <w:szCs w:val="24"/>
        </w:rPr>
      </w:pPr>
      <w:r>
        <w:rPr>
          <w:sz w:val="24"/>
          <w:szCs w:val="24"/>
        </w:rPr>
        <w:t xml:space="preserve">Škola se zaměří na vzdělávání celého pedagogického </w:t>
      </w:r>
      <w:r w:rsidR="00A07DD2">
        <w:rPr>
          <w:sz w:val="24"/>
          <w:szCs w:val="24"/>
        </w:rPr>
        <w:t>týmu, kdy lektoři budou docházet přímo na školu a zpracují vzdělávací téma s ohledem na potřeby školy jako celku i s ohledem na odbornost jednotlivých vyučujících a potřeby jednotlivých vyučovacích předmětů. Vzdělávání bude dlouhodobé, aby pracovníci školy i lektoři mohli reagovat na průběh, požadavky.</w:t>
      </w:r>
    </w:p>
    <w:p w14:paraId="48947CA2" w14:textId="77777777" w:rsidR="00A07DD2" w:rsidRDefault="00A07DD2" w:rsidP="007C6704">
      <w:pPr>
        <w:rPr>
          <w:sz w:val="24"/>
          <w:szCs w:val="24"/>
        </w:rPr>
      </w:pPr>
    </w:p>
    <w:p w14:paraId="037E267A" w14:textId="77777777" w:rsidR="00EF59D1" w:rsidRDefault="00A07DD2" w:rsidP="007C6704">
      <w:pPr>
        <w:rPr>
          <w:sz w:val="24"/>
          <w:szCs w:val="24"/>
        </w:rPr>
      </w:pPr>
      <w:r>
        <w:rPr>
          <w:sz w:val="24"/>
          <w:szCs w:val="24"/>
        </w:rPr>
        <w:t>Cílem je výrazně zvýšit schopnost profilace školy v určitých oblastech, zkvalitnit nabídku školy směrem k rodičům a uchazečům o studium.</w:t>
      </w:r>
    </w:p>
    <w:p w14:paraId="1996BEB6" w14:textId="77777777" w:rsidR="004F0E28" w:rsidRDefault="004F0E28" w:rsidP="007C6704">
      <w:pPr>
        <w:rPr>
          <w:sz w:val="24"/>
          <w:szCs w:val="24"/>
        </w:rPr>
      </w:pPr>
    </w:p>
    <w:p w14:paraId="0AB3623B" w14:textId="77777777" w:rsidR="00826BA1" w:rsidRPr="00826BA1" w:rsidRDefault="00826BA1" w:rsidP="007C6704">
      <w:pPr>
        <w:rPr>
          <w:sz w:val="24"/>
          <w:szCs w:val="24"/>
        </w:rPr>
      </w:pPr>
    </w:p>
    <w:p w14:paraId="6C4C0F83" w14:textId="77777777" w:rsidR="0051145E" w:rsidRDefault="0051145E" w:rsidP="007C6704">
      <w:pPr>
        <w:rPr>
          <w:sz w:val="24"/>
          <w:szCs w:val="24"/>
        </w:rPr>
      </w:pPr>
    </w:p>
    <w:p w14:paraId="3CFC079B" w14:textId="42C72715" w:rsidR="0051145E" w:rsidRDefault="00F379E2" w:rsidP="007C6704">
      <w:pPr>
        <w:rPr>
          <w:sz w:val="24"/>
          <w:szCs w:val="24"/>
        </w:rPr>
      </w:pPr>
      <w:r>
        <w:rPr>
          <w:sz w:val="24"/>
          <w:szCs w:val="24"/>
        </w:rPr>
        <w:t>V Ševětíně 29.8.2023</w:t>
      </w:r>
    </w:p>
    <w:p w14:paraId="2BBC9841" w14:textId="77777777" w:rsidR="0051145E" w:rsidRDefault="0051145E" w:rsidP="007C6704">
      <w:pPr>
        <w:rPr>
          <w:sz w:val="24"/>
          <w:szCs w:val="24"/>
        </w:rPr>
      </w:pPr>
    </w:p>
    <w:p w14:paraId="7D29D25F" w14:textId="77777777" w:rsidR="0051145E" w:rsidRDefault="0051145E" w:rsidP="007C6704">
      <w:pPr>
        <w:rPr>
          <w:sz w:val="24"/>
          <w:szCs w:val="24"/>
        </w:rPr>
      </w:pPr>
    </w:p>
    <w:p w14:paraId="487881C5" w14:textId="77777777" w:rsidR="0051145E" w:rsidRDefault="0051145E" w:rsidP="007C6704">
      <w:pPr>
        <w:rPr>
          <w:sz w:val="24"/>
          <w:szCs w:val="24"/>
        </w:rPr>
      </w:pPr>
    </w:p>
    <w:p w14:paraId="521734C3" w14:textId="77777777" w:rsidR="0051145E" w:rsidRDefault="0051145E" w:rsidP="007C6704">
      <w:pPr>
        <w:rPr>
          <w:sz w:val="24"/>
          <w:szCs w:val="24"/>
        </w:rPr>
      </w:pPr>
    </w:p>
    <w:p w14:paraId="5F5000A5" w14:textId="77777777" w:rsidR="0051145E" w:rsidRDefault="0051145E" w:rsidP="007C6704">
      <w:pPr>
        <w:rPr>
          <w:sz w:val="24"/>
          <w:szCs w:val="24"/>
        </w:rPr>
      </w:pPr>
    </w:p>
    <w:p w14:paraId="1B3591AF" w14:textId="77777777" w:rsidR="0051145E" w:rsidRDefault="0051145E" w:rsidP="007C6704">
      <w:pPr>
        <w:rPr>
          <w:sz w:val="24"/>
          <w:szCs w:val="24"/>
        </w:rPr>
      </w:pPr>
    </w:p>
    <w:p w14:paraId="7122B4F2" w14:textId="77777777" w:rsidR="0051145E" w:rsidRDefault="0051145E" w:rsidP="007C6704">
      <w:pPr>
        <w:rPr>
          <w:sz w:val="24"/>
          <w:szCs w:val="24"/>
        </w:rPr>
      </w:pPr>
    </w:p>
    <w:p w14:paraId="5B84A7F7" w14:textId="77777777" w:rsidR="0051145E" w:rsidRDefault="0051145E" w:rsidP="007C6704">
      <w:pPr>
        <w:rPr>
          <w:sz w:val="24"/>
          <w:szCs w:val="24"/>
        </w:rPr>
      </w:pPr>
    </w:p>
    <w:p w14:paraId="0B2C98E8" w14:textId="77777777" w:rsidR="0051145E" w:rsidRDefault="0051145E" w:rsidP="007C6704">
      <w:pPr>
        <w:rPr>
          <w:sz w:val="24"/>
          <w:szCs w:val="24"/>
        </w:rPr>
      </w:pPr>
    </w:p>
    <w:p w14:paraId="48F2BE85" w14:textId="69A6EB50" w:rsidR="0051145E" w:rsidRDefault="00A161C9" w:rsidP="007C6704">
      <w:pPr>
        <w:rPr>
          <w:sz w:val="24"/>
          <w:szCs w:val="24"/>
        </w:rPr>
      </w:pPr>
      <w:r>
        <w:rPr>
          <w:sz w:val="24"/>
          <w:szCs w:val="24"/>
        </w:rPr>
        <w:t>Mgr. Jana Schnelzerová</w:t>
      </w:r>
    </w:p>
    <w:p w14:paraId="2383BDAC" w14:textId="79FB0004" w:rsidR="0051145E" w:rsidRDefault="005F465D" w:rsidP="007C6704">
      <w:pPr>
        <w:rPr>
          <w:sz w:val="24"/>
          <w:szCs w:val="24"/>
        </w:rPr>
      </w:pPr>
      <w:r>
        <w:rPr>
          <w:sz w:val="24"/>
          <w:szCs w:val="24"/>
        </w:rPr>
        <w:t>ředitel</w:t>
      </w:r>
      <w:r w:rsidR="00076507">
        <w:rPr>
          <w:sz w:val="24"/>
          <w:szCs w:val="24"/>
        </w:rPr>
        <w:t>ka</w:t>
      </w:r>
      <w:r w:rsidR="0051145E">
        <w:rPr>
          <w:sz w:val="24"/>
          <w:szCs w:val="24"/>
        </w:rPr>
        <w:t xml:space="preserve"> školy </w:t>
      </w:r>
      <w:bookmarkEnd w:id="0"/>
    </w:p>
    <w:sectPr w:rsidR="0051145E" w:rsidSect="00A31616">
      <w:footerReference w:type="even" r:id="rId9"/>
      <w:footerReference w:type="default" r:id="rId10"/>
      <w:pgSz w:w="11907" w:h="16840" w:code="9"/>
      <w:pgMar w:top="907" w:right="907" w:bottom="907" w:left="907" w:header="709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E83F" w14:textId="77777777" w:rsidR="00007D0B" w:rsidRDefault="00007D0B">
      <w:r>
        <w:separator/>
      </w:r>
    </w:p>
  </w:endnote>
  <w:endnote w:type="continuationSeparator" w:id="0">
    <w:p w14:paraId="06FDDB43" w14:textId="77777777" w:rsidR="00007D0B" w:rsidRDefault="0000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BCDB" w14:textId="2DE166B4" w:rsidR="00405512" w:rsidRDefault="00D523BA" w:rsidP="002300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51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19F5">
      <w:rPr>
        <w:rStyle w:val="slostrnky"/>
        <w:noProof/>
      </w:rPr>
      <w:t>4</w:t>
    </w:r>
    <w:r>
      <w:rPr>
        <w:rStyle w:val="slostrnky"/>
      </w:rPr>
      <w:fldChar w:fldCharType="end"/>
    </w:r>
  </w:p>
  <w:p w14:paraId="10AF00B1" w14:textId="77777777" w:rsidR="00405512" w:rsidRDefault="004055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6468" w14:textId="77777777" w:rsidR="00405512" w:rsidRDefault="00405512" w:rsidP="00015D59">
    <w:pPr>
      <w:pStyle w:val="Zpat"/>
      <w:framePr w:wrap="around" w:vAnchor="text" w:hAnchor="margin" w:xAlign="center" w:y="1"/>
      <w:rPr>
        <w:rStyle w:val="slostrnky"/>
      </w:rPr>
    </w:pPr>
  </w:p>
  <w:p w14:paraId="24E899BD" w14:textId="77777777" w:rsidR="00405512" w:rsidRDefault="00405512" w:rsidP="00015D59">
    <w:pPr>
      <w:pStyle w:val="Zpat"/>
      <w:framePr w:wrap="around" w:vAnchor="text" w:hAnchor="margin" w:xAlign="right" w:y="1"/>
      <w:rPr>
        <w:rStyle w:val="slostrnky"/>
      </w:rPr>
    </w:pPr>
  </w:p>
  <w:p w14:paraId="0A5EA4BB" w14:textId="77777777" w:rsidR="00405512" w:rsidRDefault="00405512" w:rsidP="00C24C08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lear" w:pos="4536"/>
      </w:tabs>
      <w:rPr>
        <w:sz w:val="18"/>
      </w:rPr>
    </w:pPr>
    <w:r>
      <w:rPr>
        <w:sz w:val="18"/>
      </w:rPr>
      <w:t xml:space="preserve">      Plán DVPP                                             </w:t>
    </w:r>
    <w:r w:rsidR="00331735">
      <w:rPr>
        <w:sz w:val="18"/>
      </w:rPr>
      <w:t xml:space="preserve">                                                                                                           </w:t>
    </w:r>
    <w:r>
      <w:rPr>
        <w:sz w:val="18"/>
      </w:rPr>
      <w:t xml:space="preserve">   strana </w:t>
    </w:r>
    <w:r w:rsidR="00D523BA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 w:rsidR="00D523BA">
      <w:rPr>
        <w:rStyle w:val="slostrnky"/>
        <w:sz w:val="18"/>
      </w:rPr>
      <w:fldChar w:fldCharType="separate"/>
    </w:r>
    <w:r w:rsidR="00A25D80">
      <w:rPr>
        <w:rStyle w:val="slostrnky"/>
        <w:noProof/>
        <w:sz w:val="18"/>
      </w:rPr>
      <w:t>2</w:t>
    </w:r>
    <w:r w:rsidR="00D523BA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počtu </w:t>
    </w:r>
    <w:r w:rsidR="00D523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D523BA">
      <w:rPr>
        <w:rStyle w:val="slostrnky"/>
      </w:rPr>
      <w:fldChar w:fldCharType="separate"/>
    </w:r>
    <w:r w:rsidR="00A25D80">
      <w:rPr>
        <w:rStyle w:val="slostrnky"/>
        <w:noProof/>
      </w:rPr>
      <w:t>4</w:t>
    </w:r>
    <w:r w:rsidR="00D523BA">
      <w:rPr>
        <w:rStyle w:val="slostrnky"/>
      </w:rPr>
      <w:fldChar w:fldCharType="end"/>
    </w:r>
  </w:p>
  <w:p w14:paraId="6BE24ED5" w14:textId="77777777" w:rsidR="00405512" w:rsidRDefault="00405512">
    <w:pPr>
      <w:pStyle w:val="Zkladntext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8CC0" w14:textId="77777777" w:rsidR="00007D0B" w:rsidRDefault="00007D0B">
      <w:r>
        <w:separator/>
      </w:r>
    </w:p>
  </w:footnote>
  <w:footnote w:type="continuationSeparator" w:id="0">
    <w:p w14:paraId="73F7F1EF" w14:textId="77777777" w:rsidR="00007D0B" w:rsidRDefault="0000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45"/>
    <w:multiLevelType w:val="hybridMultilevel"/>
    <w:tmpl w:val="1BDC4942"/>
    <w:lvl w:ilvl="0" w:tplc="C40C7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87A39"/>
    <w:multiLevelType w:val="hybridMultilevel"/>
    <w:tmpl w:val="57AE2FCA"/>
    <w:lvl w:ilvl="0" w:tplc="CF4E57E0">
      <w:start w:val="1"/>
      <w:numFmt w:val="decimal"/>
      <w:lvlText w:val="%1.)"/>
      <w:lvlJc w:val="left"/>
      <w:pPr>
        <w:ind w:left="432" w:hanging="320"/>
        <w:jc w:val="left"/>
      </w:pPr>
      <w:rPr>
        <w:rFonts w:hint="default"/>
        <w:w w:val="100"/>
        <w:u w:val="single" w:color="000000"/>
        <w:lang w:val="cs-CZ" w:eastAsia="en-US" w:bidi="ar-SA"/>
      </w:rPr>
    </w:lvl>
    <w:lvl w:ilvl="1" w:tplc="9C04E804">
      <w:numFmt w:val="bullet"/>
      <w:lvlText w:val="-"/>
      <w:lvlJc w:val="left"/>
      <w:pPr>
        <w:ind w:left="5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2" w:tplc="6B5C16E2">
      <w:numFmt w:val="bullet"/>
      <w:lvlText w:val="•"/>
      <w:lvlJc w:val="left"/>
      <w:pPr>
        <w:ind w:left="680" w:hanging="140"/>
      </w:pPr>
      <w:rPr>
        <w:rFonts w:hint="default"/>
        <w:lang w:val="cs-CZ" w:eastAsia="en-US" w:bidi="ar-SA"/>
      </w:rPr>
    </w:lvl>
    <w:lvl w:ilvl="3" w:tplc="22FEBF70">
      <w:numFmt w:val="bullet"/>
      <w:lvlText w:val="•"/>
      <w:lvlJc w:val="left"/>
      <w:pPr>
        <w:ind w:left="720" w:hanging="140"/>
      </w:pPr>
      <w:rPr>
        <w:rFonts w:hint="default"/>
        <w:lang w:val="cs-CZ" w:eastAsia="en-US" w:bidi="ar-SA"/>
      </w:rPr>
    </w:lvl>
    <w:lvl w:ilvl="4" w:tplc="A4EC64D8">
      <w:numFmt w:val="bullet"/>
      <w:lvlText w:val="•"/>
      <w:lvlJc w:val="left"/>
      <w:pPr>
        <w:ind w:left="2023" w:hanging="140"/>
      </w:pPr>
      <w:rPr>
        <w:rFonts w:hint="default"/>
        <w:lang w:val="cs-CZ" w:eastAsia="en-US" w:bidi="ar-SA"/>
      </w:rPr>
    </w:lvl>
    <w:lvl w:ilvl="5" w:tplc="197E3D5C">
      <w:numFmt w:val="bullet"/>
      <w:lvlText w:val="•"/>
      <w:lvlJc w:val="left"/>
      <w:pPr>
        <w:ind w:left="3327" w:hanging="140"/>
      </w:pPr>
      <w:rPr>
        <w:rFonts w:hint="default"/>
        <w:lang w:val="cs-CZ" w:eastAsia="en-US" w:bidi="ar-SA"/>
      </w:rPr>
    </w:lvl>
    <w:lvl w:ilvl="6" w:tplc="5D04FEB8">
      <w:numFmt w:val="bullet"/>
      <w:lvlText w:val="•"/>
      <w:lvlJc w:val="left"/>
      <w:pPr>
        <w:ind w:left="4631" w:hanging="140"/>
      </w:pPr>
      <w:rPr>
        <w:rFonts w:hint="default"/>
        <w:lang w:val="cs-CZ" w:eastAsia="en-US" w:bidi="ar-SA"/>
      </w:rPr>
    </w:lvl>
    <w:lvl w:ilvl="7" w:tplc="936E7C28">
      <w:numFmt w:val="bullet"/>
      <w:lvlText w:val="•"/>
      <w:lvlJc w:val="left"/>
      <w:pPr>
        <w:ind w:left="5935" w:hanging="140"/>
      </w:pPr>
      <w:rPr>
        <w:rFonts w:hint="default"/>
        <w:lang w:val="cs-CZ" w:eastAsia="en-US" w:bidi="ar-SA"/>
      </w:rPr>
    </w:lvl>
    <w:lvl w:ilvl="8" w:tplc="93885C5C">
      <w:numFmt w:val="bullet"/>
      <w:lvlText w:val="•"/>
      <w:lvlJc w:val="left"/>
      <w:pPr>
        <w:ind w:left="7238" w:hanging="140"/>
      </w:pPr>
      <w:rPr>
        <w:rFonts w:hint="default"/>
        <w:lang w:val="cs-CZ" w:eastAsia="en-US" w:bidi="ar-SA"/>
      </w:rPr>
    </w:lvl>
  </w:abstractNum>
  <w:abstractNum w:abstractNumId="2" w15:restartNumberingAfterBreak="0">
    <w:nsid w:val="25DF247A"/>
    <w:multiLevelType w:val="singleLevel"/>
    <w:tmpl w:val="EFAA0460"/>
    <w:lvl w:ilvl="0">
      <w:start w:val="2"/>
      <w:numFmt w:val="upperLetter"/>
      <w:pStyle w:val="Nadpis8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2D8F7F9F"/>
    <w:multiLevelType w:val="hybridMultilevel"/>
    <w:tmpl w:val="7BB8DA6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831B2B"/>
    <w:multiLevelType w:val="hybridMultilevel"/>
    <w:tmpl w:val="D33E7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200B2"/>
    <w:multiLevelType w:val="hybridMultilevel"/>
    <w:tmpl w:val="CD78F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86295"/>
    <w:multiLevelType w:val="hybridMultilevel"/>
    <w:tmpl w:val="743ED392"/>
    <w:lvl w:ilvl="0" w:tplc="A8D6A6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52AB5"/>
    <w:multiLevelType w:val="hybridMultilevel"/>
    <w:tmpl w:val="1E32D4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DB01FB"/>
    <w:multiLevelType w:val="hybridMultilevel"/>
    <w:tmpl w:val="64C44BE2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4F94"/>
    <w:multiLevelType w:val="hybridMultilevel"/>
    <w:tmpl w:val="500088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A21B6"/>
    <w:multiLevelType w:val="hybridMultilevel"/>
    <w:tmpl w:val="FBF8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471774">
    <w:abstractNumId w:val="2"/>
  </w:num>
  <w:num w:numId="2" w16cid:durableId="1147822753">
    <w:abstractNumId w:val="7"/>
  </w:num>
  <w:num w:numId="3" w16cid:durableId="143470708">
    <w:abstractNumId w:val="3"/>
  </w:num>
  <w:num w:numId="4" w16cid:durableId="894510580">
    <w:abstractNumId w:val="5"/>
  </w:num>
  <w:num w:numId="5" w16cid:durableId="1181553761">
    <w:abstractNumId w:val="9"/>
  </w:num>
  <w:num w:numId="6" w16cid:durableId="224606045">
    <w:abstractNumId w:val="0"/>
  </w:num>
  <w:num w:numId="7" w16cid:durableId="310326441">
    <w:abstractNumId w:val="10"/>
  </w:num>
  <w:num w:numId="8" w16cid:durableId="731391914">
    <w:abstractNumId w:val="8"/>
  </w:num>
  <w:num w:numId="9" w16cid:durableId="1263763143">
    <w:abstractNumId w:val="4"/>
  </w:num>
  <w:num w:numId="10" w16cid:durableId="1046642018">
    <w:abstractNumId w:val="11"/>
  </w:num>
  <w:num w:numId="11" w16cid:durableId="1742173735">
    <w:abstractNumId w:val="6"/>
  </w:num>
  <w:num w:numId="12" w16cid:durableId="52228514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73"/>
    <w:rsid w:val="00005522"/>
    <w:rsid w:val="000064C0"/>
    <w:rsid w:val="00006EF4"/>
    <w:rsid w:val="00007D0B"/>
    <w:rsid w:val="00007E07"/>
    <w:rsid w:val="0001182E"/>
    <w:rsid w:val="00012410"/>
    <w:rsid w:val="00015D59"/>
    <w:rsid w:val="000222C6"/>
    <w:rsid w:val="00025872"/>
    <w:rsid w:val="00034289"/>
    <w:rsid w:val="00035383"/>
    <w:rsid w:val="00037F4E"/>
    <w:rsid w:val="000429B4"/>
    <w:rsid w:val="00042F32"/>
    <w:rsid w:val="0004457C"/>
    <w:rsid w:val="000458C4"/>
    <w:rsid w:val="00057B13"/>
    <w:rsid w:val="000602BB"/>
    <w:rsid w:val="0006397E"/>
    <w:rsid w:val="000677BA"/>
    <w:rsid w:val="00076507"/>
    <w:rsid w:val="000832D4"/>
    <w:rsid w:val="000866AE"/>
    <w:rsid w:val="00092715"/>
    <w:rsid w:val="00097315"/>
    <w:rsid w:val="000A0024"/>
    <w:rsid w:val="000A2AFE"/>
    <w:rsid w:val="000A6F98"/>
    <w:rsid w:val="000B6EE0"/>
    <w:rsid w:val="000B79B8"/>
    <w:rsid w:val="000C257A"/>
    <w:rsid w:val="000D06C0"/>
    <w:rsid w:val="000E1228"/>
    <w:rsid w:val="000E6D7F"/>
    <w:rsid w:val="000F0D28"/>
    <w:rsid w:val="000F1AB8"/>
    <w:rsid w:val="000F7174"/>
    <w:rsid w:val="001050F7"/>
    <w:rsid w:val="00105A9F"/>
    <w:rsid w:val="00112C61"/>
    <w:rsid w:val="00113ECA"/>
    <w:rsid w:val="00115494"/>
    <w:rsid w:val="00117467"/>
    <w:rsid w:val="001230A2"/>
    <w:rsid w:val="00133FA8"/>
    <w:rsid w:val="00154C3B"/>
    <w:rsid w:val="0016002E"/>
    <w:rsid w:val="001700FD"/>
    <w:rsid w:val="001842B5"/>
    <w:rsid w:val="001922D1"/>
    <w:rsid w:val="001935B6"/>
    <w:rsid w:val="00195A7C"/>
    <w:rsid w:val="00196B73"/>
    <w:rsid w:val="00196BEA"/>
    <w:rsid w:val="001A0720"/>
    <w:rsid w:val="001A21A4"/>
    <w:rsid w:val="001A2652"/>
    <w:rsid w:val="001D4356"/>
    <w:rsid w:val="001D46F9"/>
    <w:rsid w:val="001D5207"/>
    <w:rsid w:val="001D7E4F"/>
    <w:rsid w:val="001E5693"/>
    <w:rsid w:val="001F17D3"/>
    <w:rsid w:val="001F3417"/>
    <w:rsid w:val="001F5F92"/>
    <w:rsid w:val="002019CC"/>
    <w:rsid w:val="002044F5"/>
    <w:rsid w:val="00206B20"/>
    <w:rsid w:val="002071A8"/>
    <w:rsid w:val="0021527D"/>
    <w:rsid w:val="00215FF6"/>
    <w:rsid w:val="002210D5"/>
    <w:rsid w:val="00230089"/>
    <w:rsid w:val="00235B85"/>
    <w:rsid w:val="0024267C"/>
    <w:rsid w:val="00243140"/>
    <w:rsid w:val="00251F36"/>
    <w:rsid w:val="00252489"/>
    <w:rsid w:val="00256E41"/>
    <w:rsid w:val="00263BA5"/>
    <w:rsid w:val="00264EBE"/>
    <w:rsid w:val="00271A6F"/>
    <w:rsid w:val="00271FC1"/>
    <w:rsid w:val="00276BFF"/>
    <w:rsid w:val="00280518"/>
    <w:rsid w:val="002A0FDA"/>
    <w:rsid w:val="002A35A3"/>
    <w:rsid w:val="002B6A35"/>
    <w:rsid w:val="002B7A98"/>
    <w:rsid w:val="002C1A5D"/>
    <w:rsid w:val="002C4188"/>
    <w:rsid w:val="002C6810"/>
    <w:rsid w:val="002D03DD"/>
    <w:rsid w:val="002D0769"/>
    <w:rsid w:val="002D44F0"/>
    <w:rsid w:val="002D5273"/>
    <w:rsid w:val="002D5539"/>
    <w:rsid w:val="00302DA6"/>
    <w:rsid w:val="003032CE"/>
    <w:rsid w:val="00311165"/>
    <w:rsid w:val="00320256"/>
    <w:rsid w:val="00331735"/>
    <w:rsid w:val="003340F9"/>
    <w:rsid w:val="0034111F"/>
    <w:rsid w:val="00343E3A"/>
    <w:rsid w:val="003514C5"/>
    <w:rsid w:val="00353662"/>
    <w:rsid w:val="00356A80"/>
    <w:rsid w:val="003617FD"/>
    <w:rsid w:val="0036479C"/>
    <w:rsid w:val="0036480C"/>
    <w:rsid w:val="00364EDA"/>
    <w:rsid w:val="0036595D"/>
    <w:rsid w:val="00374161"/>
    <w:rsid w:val="00375A41"/>
    <w:rsid w:val="00375AE0"/>
    <w:rsid w:val="003763E2"/>
    <w:rsid w:val="003807AB"/>
    <w:rsid w:val="00386348"/>
    <w:rsid w:val="003A479E"/>
    <w:rsid w:val="003B0C6B"/>
    <w:rsid w:val="003B1958"/>
    <w:rsid w:val="003D389E"/>
    <w:rsid w:val="003D478D"/>
    <w:rsid w:val="003D4A3C"/>
    <w:rsid w:val="003D5491"/>
    <w:rsid w:val="003E7290"/>
    <w:rsid w:val="003F795A"/>
    <w:rsid w:val="004001C1"/>
    <w:rsid w:val="00405512"/>
    <w:rsid w:val="00411C75"/>
    <w:rsid w:val="00420939"/>
    <w:rsid w:val="0042248C"/>
    <w:rsid w:val="00422C36"/>
    <w:rsid w:val="00431061"/>
    <w:rsid w:val="0043396C"/>
    <w:rsid w:val="004340C2"/>
    <w:rsid w:val="004468B7"/>
    <w:rsid w:val="00451915"/>
    <w:rsid w:val="0045414A"/>
    <w:rsid w:val="00454D74"/>
    <w:rsid w:val="00462983"/>
    <w:rsid w:val="00473D2D"/>
    <w:rsid w:val="004771E8"/>
    <w:rsid w:val="004774B6"/>
    <w:rsid w:val="004815EE"/>
    <w:rsid w:val="00483BE6"/>
    <w:rsid w:val="004913BD"/>
    <w:rsid w:val="004957D7"/>
    <w:rsid w:val="004A21D2"/>
    <w:rsid w:val="004B0948"/>
    <w:rsid w:val="004B7414"/>
    <w:rsid w:val="004C31F7"/>
    <w:rsid w:val="004C50FB"/>
    <w:rsid w:val="004C59B9"/>
    <w:rsid w:val="004D2A65"/>
    <w:rsid w:val="004E0A0A"/>
    <w:rsid w:val="004E17CA"/>
    <w:rsid w:val="004E1BF7"/>
    <w:rsid w:val="004E48AB"/>
    <w:rsid w:val="004E59D6"/>
    <w:rsid w:val="004E60E1"/>
    <w:rsid w:val="004F0E28"/>
    <w:rsid w:val="004F3C55"/>
    <w:rsid w:val="004F4237"/>
    <w:rsid w:val="004F512B"/>
    <w:rsid w:val="004F548E"/>
    <w:rsid w:val="004F784B"/>
    <w:rsid w:val="004F7EAA"/>
    <w:rsid w:val="00505D0C"/>
    <w:rsid w:val="0051145E"/>
    <w:rsid w:val="00513B5E"/>
    <w:rsid w:val="00520DFD"/>
    <w:rsid w:val="0052323F"/>
    <w:rsid w:val="00525A20"/>
    <w:rsid w:val="00526DC5"/>
    <w:rsid w:val="00531512"/>
    <w:rsid w:val="005401E6"/>
    <w:rsid w:val="005444F6"/>
    <w:rsid w:val="00544724"/>
    <w:rsid w:val="00553FB6"/>
    <w:rsid w:val="005630A4"/>
    <w:rsid w:val="0056651E"/>
    <w:rsid w:val="00566A22"/>
    <w:rsid w:val="005704DA"/>
    <w:rsid w:val="00570BA4"/>
    <w:rsid w:val="00570DA7"/>
    <w:rsid w:val="00576E22"/>
    <w:rsid w:val="0059515B"/>
    <w:rsid w:val="005A0B28"/>
    <w:rsid w:val="005A1A16"/>
    <w:rsid w:val="005A2CC6"/>
    <w:rsid w:val="005A49F8"/>
    <w:rsid w:val="005B0443"/>
    <w:rsid w:val="005B0949"/>
    <w:rsid w:val="005B1290"/>
    <w:rsid w:val="005B4DA3"/>
    <w:rsid w:val="005B597A"/>
    <w:rsid w:val="005C0FAD"/>
    <w:rsid w:val="005D0956"/>
    <w:rsid w:val="005D75F2"/>
    <w:rsid w:val="005E731C"/>
    <w:rsid w:val="005F0EF6"/>
    <w:rsid w:val="005F31BA"/>
    <w:rsid w:val="005F465D"/>
    <w:rsid w:val="005F5D17"/>
    <w:rsid w:val="0061180B"/>
    <w:rsid w:val="00616EE9"/>
    <w:rsid w:val="00620C76"/>
    <w:rsid w:val="00626BD7"/>
    <w:rsid w:val="006279E0"/>
    <w:rsid w:val="00627D67"/>
    <w:rsid w:val="00630590"/>
    <w:rsid w:val="0063390B"/>
    <w:rsid w:val="00640946"/>
    <w:rsid w:val="00650ED7"/>
    <w:rsid w:val="00651AD9"/>
    <w:rsid w:val="00656EDF"/>
    <w:rsid w:val="006626A6"/>
    <w:rsid w:val="006631CB"/>
    <w:rsid w:val="00663480"/>
    <w:rsid w:val="006713FE"/>
    <w:rsid w:val="00672046"/>
    <w:rsid w:val="00675D2F"/>
    <w:rsid w:val="00677AB4"/>
    <w:rsid w:val="00682256"/>
    <w:rsid w:val="006933C6"/>
    <w:rsid w:val="006A23F8"/>
    <w:rsid w:val="006C1659"/>
    <w:rsid w:val="006C3973"/>
    <w:rsid w:val="006C5CBD"/>
    <w:rsid w:val="006D4618"/>
    <w:rsid w:val="006F38BD"/>
    <w:rsid w:val="00701FBC"/>
    <w:rsid w:val="00710B51"/>
    <w:rsid w:val="00712147"/>
    <w:rsid w:val="00730912"/>
    <w:rsid w:val="007315F4"/>
    <w:rsid w:val="00731C2B"/>
    <w:rsid w:val="00736080"/>
    <w:rsid w:val="0074073E"/>
    <w:rsid w:val="00751A46"/>
    <w:rsid w:val="00755582"/>
    <w:rsid w:val="00772D38"/>
    <w:rsid w:val="00777860"/>
    <w:rsid w:val="007832CD"/>
    <w:rsid w:val="00786CE3"/>
    <w:rsid w:val="00795FD2"/>
    <w:rsid w:val="0079644C"/>
    <w:rsid w:val="007A1C85"/>
    <w:rsid w:val="007A4444"/>
    <w:rsid w:val="007A6346"/>
    <w:rsid w:val="007A792B"/>
    <w:rsid w:val="007A7933"/>
    <w:rsid w:val="007B1DF3"/>
    <w:rsid w:val="007B32BE"/>
    <w:rsid w:val="007B4784"/>
    <w:rsid w:val="007C41B1"/>
    <w:rsid w:val="007C6704"/>
    <w:rsid w:val="007E395A"/>
    <w:rsid w:val="007F34E1"/>
    <w:rsid w:val="007F3A12"/>
    <w:rsid w:val="007F65B7"/>
    <w:rsid w:val="00800FB0"/>
    <w:rsid w:val="00805D98"/>
    <w:rsid w:val="00807C66"/>
    <w:rsid w:val="008111F6"/>
    <w:rsid w:val="008136DB"/>
    <w:rsid w:val="008155FA"/>
    <w:rsid w:val="008210D2"/>
    <w:rsid w:val="008266D5"/>
    <w:rsid w:val="00826BA1"/>
    <w:rsid w:val="0082743C"/>
    <w:rsid w:val="0083105C"/>
    <w:rsid w:val="00840F7F"/>
    <w:rsid w:val="0084650B"/>
    <w:rsid w:val="00851B9D"/>
    <w:rsid w:val="008532F4"/>
    <w:rsid w:val="00853C80"/>
    <w:rsid w:val="008544E8"/>
    <w:rsid w:val="00855F58"/>
    <w:rsid w:val="00865085"/>
    <w:rsid w:val="0086711C"/>
    <w:rsid w:val="008711D7"/>
    <w:rsid w:val="00875486"/>
    <w:rsid w:val="008777EF"/>
    <w:rsid w:val="00877E9E"/>
    <w:rsid w:val="00883FC8"/>
    <w:rsid w:val="008930A7"/>
    <w:rsid w:val="00896F94"/>
    <w:rsid w:val="008A38AE"/>
    <w:rsid w:val="008B5DBB"/>
    <w:rsid w:val="008C6BC9"/>
    <w:rsid w:val="008C6D5A"/>
    <w:rsid w:val="008C7FC8"/>
    <w:rsid w:val="008D0FF1"/>
    <w:rsid w:val="008D2A6C"/>
    <w:rsid w:val="008E103C"/>
    <w:rsid w:val="008E4E72"/>
    <w:rsid w:val="008F4E83"/>
    <w:rsid w:val="008F6C3F"/>
    <w:rsid w:val="009026DF"/>
    <w:rsid w:val="009036CF"/>
    <w:rsid w:val="00910C41"/>
    <w:rsid w:val="0091272A"/>
    <w:rsid w:val="00920667"/>
    <w:rsid w:val="00924F15"/>
    <w:rsid w:val="009269BE"/>
    <w:rsid w:val="00932478"/>
    <w:rsid w:val="0093439C"/>
    <w:rsid w:val="009348FD"/>
    <w:rsid w:val="00934CD4"/>
    <w:rsid w:val="009353CB"/>
    <w:rsid w:val="00935A1E"/>
    <w:rsid w:val="00946F68"/>
    <w:rsid w:val="0095456D"/>
    <w:rsid w:val="009614E1"/>
    <w:rsid w:val="00975206"/>
    <w:rsid w:val="00980033"/>
    <w:rsid w:val="009825A5"/>
    <w:rsid w:val="00985A1E"/>
    <w:rsid w:val="009929DD"/>
    <w:rsid w:val="009B46DF"/>
    <w:rsid w:val="009C5212"/>
    <w:rsid w:val="009C5B64"/>
    <w:rsid w:val="009D1479"/>
    <w:rsid w:val="009D23B3"/>
    <w:rsid w:val="009D4745"/>
    <w:rsid w:val="009E32E8"/>
    <w:rsid w:val="009E552C"/>
    <w:rsid w:val="009F23A3"/>
    <w:rsid w:val="009F42E0"/>
    <w:rsid w:val="009F537D"/>
    <w:rsid w:val="009F672C"/>
    <w:rsid w:val="00A017E0"/>
    <w:rsid w:val="00A0746E"/>
    <w:rsid w:val="00A07DD2"/>
    <w:rsid w:val="00A13E84"/>
    <w:rsid w:val="00A161C9"/>
    <w:rsid w:val="00A20C2A"/>
    <w:rsid w:val="00A24F6E"/>
    <w:rsid w:val="00A255CD"/>
    <w:rsid w:val="00A25D80"/>
    <w:rsid w:val="00A272BF"/>
    <w:rsid w:val="00A31616"/>
    <w:rsid w:val="00A325AE"/>
    <w:rsid w:val="00A41CC4"/>
    <w:rsid w:val="00A46549"/>
    <w:rsid w:val="00A54752"/>
    <w:rsid w:val="00A603B8"/>
    <w:rsid w:val="00A651CD"/>
    <w:rsid w:val="00A70BA7"/>
    <w:rsid w:val="00A73F85"/>
    <w:rsid w:val="00A844DE"/>
    <w:rsid w:val="00A84BC3"/>
    <w:rsid w:val="00A85353"/>
    <w:rsid w:val="00A92280"/>
    <w:rsid w:val="00AA0A3D"/>
    <w:rsid w:val="00AA6342"/>
    <w:rsid w:val="00AB2528"/>
    <w:rsid w:val="00AB5423"/>
    <w:rsid w:val="00AC5B8D"/>
    <w:rsid w:val="00AC6B73"/>
    <w:rsid w:val="00AC742E"/>
    <w:rsid w:val="00AD0038"/>
    <w:rsid w:val="00AD443F"/>
    <w:rsid w:val="00AD63BE"/>
    <w:rsid w:val="00AD6DC7"/>
    <w:rsid w:val="00AD7DB2"/>
    <w:rsid w:val="00AE040E"/>
    <w:rsid w:val="00AF0EB9"/>
    <w:rsid w:val="00AF71D6"/>
    <w:rsid w:val="00AF77C9"/>
    <w:rsid w:val="00B00F00"/>
    <w:rsid w:val="00B03706"/>
    <w:rsid w:val="00B119F5"/>
    <w:rsid w:val="00B1298F"/>
    <w:rsid w:val="00B130AB"/>
    <w:rsid w:val="00B155B0"/>
    <w:rsid w:val="00B15B21"/>
    <w:rsid w:val="00B230B6"/>
    <w:rsid w:val="00B26843"/>
    <w:rsid w:val="00B3446B"/>
    <w:rsid w:val="00B346DE"/>
    <w:rsid w:val="00B35670"/>
    <w:rsid w:val="00B359BA"/>
    <w:rsid w:val="00B45BDE"/>
    <w:rsid w:val="00B46EBA"/>
    <w:rsid w:val="00B527D9"/>
    <w:rsid w:val="00B60BB9"/>
    <w:rsid w:val="00B61A22"/>
    <w:rsid w:val="00B7064B"/>
    <w:rsid w:val="00B83214"/>
    <w:rsid w:val="00B86BB7"/>
    <w:rsid w:val="00B9729C"/>
    <w:rsid w:val="00BA39DD"/>
    <w:rsid w:val="00BA4315"/>
    <w:rsid w:val="00BA4668"/>
    <w:rsid w:val="00BA50B9"/>
    <w:rsid w:val="00BC32F7"/>
    <w:rsid w:val="00BC543E"/>
    <w:rsid w:val="00BC6B18"/>
    <w:rsid w:val="00BD0F99"/>
    <w:rsid w:val="00BD1622"/>
    <w:rsid w:val="00BE03EF"/>
    <w:rsid w:val="00BE1AC9"/>
    <w:rsid w:val="00BE3738"/>
    <w:rsid w:val="00BE44FA"/>
    <w:rsid w:val="00BF23E2"/>
    <w:rsid w:val="00BF4C1F"/>
    <w:rsid w:val="00BF565C"/>
    <w:rsid w:val="00BF79BD"/>
    <w:rsid w:val="00C0287A"/>
    <w:rsid w:val="00C03D92"/>
    <w:rsid w:val="00C04D56"/>
    <w:rsid w:val="00C04FC4"/>
    <w:rsid w:val="00C176C5"/>
    <w:rsid w:val="00C210AC"/>
    <w:rsid w:val="00C21925"/>
    <w:rsid w:val="00C24C08"/>
    <w:rsid w:val="00C252E9"/>
    <w:rsid w:val="00C275B0"/>
    <w:rsid w:val="00C47A7B"/>
    <w:rsid w:val="00C54164"/>
    <w:rsid w:val="00C5547F"/>
    <w:rsid w:val="00C609F5"/>
    <w:rsid w:val="00C71E42"/>
    <w:rsid w:val="00C818D9"/>
    <w:rsid w:val="00C90900"/>
    <w:rsid w:val="00C964B2"/>
    <w:rsid w:val="00C977C9"/>
    <w:rsid w:val="00CA488B"/>
    <w:rsid w:val="00CA57D6"/>
    <w:rsid w:val="00CA5EED"/>
    <w:rsid w:val="00CA65BD"/>
    <w:rsid w:val="00CA7636"/>
    <w:rsid w:val="00CB1528"/>
    <w:rsid w:val="00CD1418"/>
    <w:rsid w:val="00CD3CA4"/>
    <w:rsid w:val="00CD5425"/>
    <w:rsid w:val="00CE2CC6"/>
    <w:rsid w:val="00CE2FA1"/>
    <w:rsid w:val="00CE5291"/>
    <w:rsid w:val="00D04E1D"/>
    <w:rsid w:val="00D068D8"/>
    <w:rsid w:val="00D07C87"/>
    <w:rsid w:val="00D12E46"/>
    <w:rsid w:val="00D14C78"/>
    <w:rsid w:val="00D17B37"/>
    <w:rsid w:val="00D30616"/>
    <w:rsid w:val="00D319F5"/>
    <w:rsid w:val="00D32103"/>
    <w:rsid w:val="00D35A87"/>
    <w:rsid w:val="00D43F83"/>
    <w:rsid w:val="00D460B2"/>
    <w:rsid w:val="00D523BA"/>
    <w:rsid w:val="00D5522E"/>
    <w:rsid w:val="00D555F3"/>
    <w:rsid w:val="00D5657E"/>
    <w:rsid w:val="00D60493"/>
    <w:rsid w:val="00D63A77"/>
    <w:rsid w:val="00D740F4"/>
    <w:rsid w:val="00D74688"/>
    <w:rsid w:val="00D74C3B"/>
    <w:rsid w:val="00D75CC7"/>
    <w:rsid w:val="00D80EFE"/>
    <w:rsid w:val="00D82B25"/>
    <w:rsid w:val="00D83109"/>
    <w:rsid w:val="00D8485E"/>
    <w:rsid w:val="00D976BE"/>
    <w:rsid w:val="00DA2EAD"/>
    <w:rsid w:val="00DA318D"/>
    <w:rsid w:val="00DA4872"/>
    <w:rsid w:val="00DA7718"/>
    <w:rsid w:val="00DB1431"/>
    <w:rsid w:val="00DB4248"/>
    <w:rsid w:val="00DB5E11"/>
    <w:rsid w:val="00DC53BD"/>
    <w:rsid w:val="00DC68E9"/>
    <w:rsid w:val="00DC72A7"/>
    <w:rsid w:val="00DC7444"/>
    <w:rsid w:val="00DD0202"/>
    <w:rsid w:val="00DD3194"/>
    <w:rsid w:val="00DE32B0"/>
    <w:rsid w:val="00DE4352"/>
    <w:rsid w:val="00DF3A0E"/>
    <w:rsid w:val="00E0022A"/>
    <w:rsid w:val="00E023B4"/>
    <w:rsid w:val="00E026F0"/>
    <w:rsid w:val="00E03D8E"/>
    <w:rsid w:val="00E11BFB"/>
    <w:rsid w:val="00E124B6"/>
    <w:rsid w:val="00E21663"/>
    <w:rsid w:val="00E278B0"/>
    <w:rsid w:val="00E300D7"/>
    <w:rsid w:val="00E302AF"/>
    <w:rsid w:val="00E303A1"/>
    <w:rsid w:val="00E433FD"/>
    <w:rsid w:val="00E47420"/>
    <w:rsid w:val="00E50D4F"/>
    <w:rsid w:val="00E65DAE"/>
    <w:rsid w:val="00E67FDD"/>
    <w:rsid w:val="00E77744"/>
    <w:rsid w:val="00E83783"/>
    <w:rsid w:val="00E90A02"/>
    <w:rsid w:val="00E92FAD"/>
    <w:rsid w:val="00EA1451"/>
    <w:rsid w:val="00EA79E2"/>
    <w:rsid w:val="00EB26B4"/>
    <w:rsid w:val="00EB2DE3"/>
    <w:rsid w:val="00EB412C"/>
    <w:rsid w:val="00EC2274"/>
    <w:rsid w:val="00EF2418"/>
    <w:rsid w:val="00EF36AE"/>
    <w:rsid w:val="00EF59D1"/>
    <w:rsid w:val="00EF6922"/>
    <w:rsid w:val="00F071D3"/>
    <w:rsid w:val="00F15F0C"/>
    <w:rsid w:val="00F251E2"/>
    <w:rsid w:val="00F33196"/>
    <w:rsid w:val="00F340D1"/>
    <w:rsid w:val="00F35596"/>
    <w:rsid w:val="00F35D35"/>
    <w:rsid w:val="00F35E32"/>
    <w:rsid w:val="00F379E2"/>
    <w:rsid w:val="00F40394"/>
    <w:rsid w:val="00F66090"/>
    <w:rsid w:val="00F72ECC"/>
    <w:rsid w:val="00F75B91"/>
    <w:rsid w:val="00F76677"/>
    <w:rsid w:val="00F77EFD"/>
    <w:rsid w:val="00F86CD8"/>
    <w:rsid w:val="00F90DD8"/>
    <w:rsid w:val="00F95648"/>
    <w:rsid w:val="00F962D2"/>
    <w:rsid w:val="00F97C22"/>
    <w:rsid w:val="00FA11CE"/>
    <w:rsid w:val="00FA1C23"/>
    <w:rsid w:val="00FA5C8D"/>
    <w:rsid w:val="00FB06FB"/>
    <w:rsid w:val="00FB7CEA"/>
    <w:rsid w:val="00FC204F"/>
    <w:rsid w:val="00FC3535"/>
    <w:rsid w:val="00FC3FCC"/>
    <w:rsid w:val="00FD0DDA"/>
    <w:rsid w:val="00FD11EB"/>
    <w:rsid w:val="00FD3210"/>
    <w:rsid w:val="00FE2A36"/>
    <w:rsid w:val="00FE509D"/>
    <w:rsid w:val="00FE6FBF"/>
    <w:rsid w:val="00FF2651"/>
    <w:rsid w:val="00FF4597"/>
    <w:rsid w:val="00FF67DB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12652"/>
  <w15:docId w15:val="{2F7A0216-AD19-47D3-AE89-DA3A7D61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3BA"/>
  </w:style>
  <w:style w:type="paragraph" w:styleId="Nadpis1">
    <w:name w:val="heading 1"/>
    <w:basedOn w:val="Normln"/>
    <w:next w:val="Normln"/>
    <w:qFormat/>
    <w:rsid w:val="00D523BA"/>
    <w:pPr>
      <w:keepNext/>
      <w:jc w:val="both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D523B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523BA"/>
    <w:pPr>
      <w:keepNext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D523BA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D523BA"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rsid w:val="00D523BA"/>
    <w:pPr>
      <w:widowControl w:val="0"/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D523BA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D523BA"/>
    <w:pPr>
      <w:keepNext/>
      <w:widowControl w:val="0"/>
      <w:numPr>
        <w:numId w:val="1"/>
      </w:numPr>
      <w:spacing w:after="120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D523BA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D523BA"/>
    <w:pPr>
      <w:jc w:val="both"/>
    </w:pPr>
    <w:rPr>
      <w:sz w:val="24"/>
    </w:rPr>
  </w:style>
  <w:style w:type="paragraph" w:styleId="Zkladntext">
    <w:name w:val="Body Text"/>
    <w:basedOn w:val="Normln"/>
    <w:rsid w:val="00D523BA"/>
    <w:rPr>
      <w:sz w:val="24"/>
    </w:rPr>
  </w:style>
  <w:style w:type="paragraph" w:styleId="Nzev">
    <w:name w:val="Title"/>
    <w:basedOn w:val="Normln"/>
    <w:qFormat/>
    <w:rsid w:val="00D523BA"/>
    <w:pPr>
      <w:jc w:val="center"/>
    </w:pPr>
    <w:rPr>
      <w:b/>
      <w:sz w:val="24"/>
    </w:rPr>
  </w:style>
  <w:style w:type="character" w:styleId="Znakapoznpodarou">
    <w:name w:val="footnote reference"/>
    <w:basedOn w:val="Standardnpsmoodstavce"/>
    <w:semiHidden/>
    <w:rsid w:val="00D523BA"/>
    <w:rPr>
      <w:vertAlign w:val="superscript"/>
    </w:rPr>
  </w:style>
  <w:style w:type="paragraph" w:styleId="Seznamsodrkami">
    <w:name w:val="List Bullet"/>
    <w:basedOn w:val="Normln"/>
    <w:autoRedefine/>
    <w:rsid w:val="00D523BA"/>
    <w:pPr>
      <w:widowControl w:val="0"/>
      <w:ind w:left="283" w:hanging="283"/>
    </w:pPr>
  </w:style>
  <w:style w:type="paragraph" w:styleId="Zpat">
    <w:name w:val="footer"/>
    <w:basedOn w:val="Normln"/>
    <w:rsid w:val="00D523B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D523BA"/>
  </w:style>
  <w:style w:type="character" w:styleId="slostrnky">
    <w:name w:val="page number"/>
    <w:basedOn w:val="Standardnpsmoodstavce"/>
    <w:rsid w:val="00D523BA"/>
  </w:style>
  <w:style w:type="paragraph" w:styleId="Zkladntext2">
    <w:name w:val="Body Text 2"/>
    <w:basedOn w:val="Normln"/>
    <w:rsid w:val="00D523BA"/>
    <w:pPr>
      <w:jc w:val="both"/>
    </w:pPr>
    <w:rPr>
      <w:sz w:val="16"/>
    </w:rPr>
  </w:style>
  <w:style w:type="character" w:styleId="Hypertextovodkaz">
    <w:name w:val="Hyperlink"/>
    <w:basedOn w:val="Standardnpsmoodstavce"/>
    <w:rsid w:val="00D523BA"/>
    <w:rPr>
      <w:color w:val="0000FF"/>
      <w:u w:val="single"/>
    </w:rPr>
  </w:style>
  <w:style w:type="paragraph" w:styleId="Zkladntext3">
    <w:name w:val="Body Text 3"/>
    <w:basedOn w:val="Normln"/>
    <w:rsid w:val="00D523BA"/>
    <w:pPr>
      <w:jc w:val="center"/>
    </w:pPr>
    <w:rPr>
      <w:b/>
      <w:sz w:val="24"/>
    </w:rPr>
  </w:style>
  <w:style w:type="paragraph" w:styleId="Zkladntextodsazen2">
    <w:name w:val="Body Text Indent 2"/>
    <w:basedOn w:val="Normln"/>
    <w:rsid w:val="00D523BA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rsid w:val="00D523BA"/>
    <w:pPr>
      <w:ind w:firstLine="360"/>
      <w:jc w:val="both"/>
    </w:pPr>
    <w:rPr>
      <w:sz w:val="24"/>
    </w:rPr>
  </w:style>
  <w:style w:type="paragraph" w:styleId="Textbubliny">
    <w:name w:val="Balloon Text"/>
    <w:basedOn w:val="Normln"/>
    <w:semiHidden/>
    <w:rsid w:val="008210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C6B18"/>
    <w:pPr>
      <w:tabs>
        <w:tab w:val="center" w:pos="4536"/>
        <w:tab w:val="right" w:pos="9072"/>
      </w:tabs>
    </w:pPr>
  </w:style>
  <w:style w:type="paragraph" w:customStyle="1" w:styleId="Textkolonky">
    <w:name w:val="Text kolonky"/>
    <w:basedOn w:val="Normln"/>
    <w:rsid w:val="006C1659"/>
    <w:pPr>
      <w:spacing w:before="40"/>
    </w:pPr>
    <w:rPr>
      <w:rFonts w:ascii="Arial Narrow" w:hAnsi="Arial Narrow"/>
      <w:spacing w:val="8"/>
      <w:kern w:val="20"/>
      <w:sz w:val="22"/>
    </w:rPr>
  </w:style>
  <w:style w:type="paragraph" w:customStyle="1" w:styleId="Oddl">
    <w:name w:val="Oddíl"/>
    <w:basedOn w:val="Textkolonky"/>
    <w:rsid w:val="006C1659"/>
    <w:pPr>
      <w:spacing w:after="40"/>
      <w:jc w:val="center"/>
    </w:pPr>
    <w:rPr>
      <w:b/>
    </w:rPr>
  </w:style>
  <w:style w:type="table" w:styleId="Mkatabulky">
    <w:name w:val="Table Grid"/>
    <w:basedOn w:val="Normlntabulka"/>
    <w:rsid w:val="0092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eaner-perex">
    <w:name w:val="cleaner-perex"/>
    <w:basedOn w:val="Standardnpsmoodstavce"/>
    <w:rsid w:val="00805D98"/>
  </w:style>
  <w:style w:type="paragraph" w:styleId="Textvbloku">
    <w:name w:val="Block Text"/>
    <w:basedOn w:val="Normln"/>
    <w:rsid w:val="00F35D35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  <w:style w:type="paragraph" w:styleId="Rozloendokumentu">
    <w:name w:val="Document Map"/>
    <w:basedOn w:val="Normln"/>
    <w:semiHidden/>
    <w:rsid w:val="00025872"/>
    <w:pPr>
      <w:shd w:val="clear" w:color="auto" w:fill="000080"/>
    </w:pPr>
    <w:rPr>
      <w:rFonts w:ascii="Tahoma" w:hAnsi="Tahoma" w:cs="Tahoma"/>
    </w:rPr>
  </w:style>
  <w:style w:type="paragraph" w:customStyle="1" w:styleId="DefinitionTerm">
    <w:name w:val="Definition Term"/>
    <w:basedOn w:val="Normln"/>
    <w:next w:val="Normln"/>
    <w:rsid w:val="0098003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Normlnweb1">
    <w:name w:val="Normální (web)1"/>
    <w:basedOn w:val="Normln"/>
    <w:rsid w:val="00F962D2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Prosttext1">
    <w:name w:val="Prostý text1"/>
    <w:basedOn w:val="Normln"/>
    <w:rsid w:val="003A479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Prosttext">
    <w:name w:val="Plain Text"/>
    <w:basedOn w:val="Normln"/>
    <w:rsid w:val="007C6704"/>
    <w:rPr>
      <w:rFonts w:ascii="Courier New" w:hAnsi="Courier New" w:cs="Courier New"/>
    </w:rPr>
  </w:style>
  <w:style w:type="paragraph" w:customStyle="1" w:styleId="Default">
    <w:name w:val="Default"/>
    <w:rsid w:val="001F34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31616"/>
  </w:style>
  <w:style w:type="paragraph" w:styleId="Odstavecseseznamem">
    <w:name w:val="List Paragraph"/>
    <w:basedOn w:val="Normln"/>
    <w:uiPriority w:val="1"/>
    <w:qFormat/>
    <w:rsid w:val="00BF4C1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07C8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A3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kol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1446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DVPP</vt:lpstr>
    </vt:vector>
  </TitlesOfParts>
  <Company>SŠ Brno Vesna o.p.s.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DVPP</dc:title>
  <dc:creator>PaedDr. Jan Mikáč</dc:creator>
  <cp:lastModifiedBy>Jana Schnelzerová</cp:lastModifiedBy>
  <cp:revision>4</cp:revision>
  <cp:lastPrinted>2009-07-09T06:09:00Z</cp:lastPrinted>
  <dcterms:created xsi:type="dcterms:W3CDTF">2023-06-06T08:55:00Z</dcterms:created>
  <dcterms:modified xsi:type="dcterms:W3CDTF">2023-06-06T09:09:00Z</dcterms:modified>
  <cp:category>Kartotéka</cp:category>
</cp:coreProperties>
</file>